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06" w:rsidRPr="00317F48" w:rsidRDefault="00FD497D" w:rsidP="0068212F">
      <w:pPr>
        <w:rPr>
          <w:rFonts w:ascii="黑体" w:eastAsia="黑体" w:hAnsi="宋体" w:hint="eastAsia"/>
          <w:b/>
          <w:sz w:val="24"/>
        </w:rPr>
      </w:pPr>
      <w:r w:rsidRPr="00317F48">
        <w:rPr>
          <w:rFonts w:ascii="黑体" w:eastAsia="黑体" w:hAnsi="宋体" w:hint="eastAsia"/>
          <w:b/>
          <w:sz w:val="24"/>
        </w:rPr>
        <w:t>陈乐民老师那样的读书人</w:t>
      </w:r>
    </w:p>
    <w:p w:rsidR="0068212F" w:rsidRDefault="0068212F" w:rsidP="0068212F">
      <w:pPr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作者：田德文</w:t>
      </w:r>
      <w:r>
        <w:rPr>
          <w:rFonts w:ascii="宋体" w:hAnsi="宋体" w:hint="eastAsia"/>
          <w:szCs w:val="21"/>
        </w:rPr>
        <w:t>（博士，</w:t>
      </w:r>
      <w:r w:rsidRPr="0068212F">
        <w:rPr>
          <w:rFonts w:ascii="宋体" w:hAnsi="宋体" w:hint="eastAsia"/>
          <w:szCs w:val="21"/>
        </w:rPr>
        <w:t>中国社会科学院欧洲研究所研究员</w:t>
      </w:r>
      <w:r>
        <w:rPr>
          <w:rFonts w:ascii="宋体" w:hAnsi="宋体" w:hint="eastAsia"/>
          <w:szCs w:val="21"/>
        </w:rPr>
        <w:t>，</w:t>
      </w:r>
      <w:r w:rsidRPr="0068212F">
        <w:rPr>
          <w:rFonts w:ascii="宋体" w:hAnsi="宋体" w:hint="eastAsia"/>
          <w:szCs w:val="21"/>
        </w:rPr>
        <w:t>《欧洲研究》编辑部主任</w:t>
      </w:r>
      <w:r>
        <w:rPr>
          <w:rFonts w:ascii="宋体" w:hAnsi="宋体" w:hint="eastAsia"/>
          <w:szCs w:val="21"/>
        </w:rPr>
        <w:t>）</w:t>
      </w:r>
    </w:p>
    <w:p w:rsidR="0068212F" w:rsidRDefault="0068212F" w:rsidP="0068212F">
      <w:pPr>
        <w:rPr>
          <w:rFonts w:hint="eastAsia"/>
        </w:rPr>
      </w:pPr>
      <w:r>
        <w:rPr>
          <w:rFonts w:ascii="宋体" w:hAnsi="宋体" w:hint="eastAsia"/>
          <w:szCs w:val="21"/>
        </w:rPr>
        <w:t>来源：</w:t>
      </w:r>
      <w:r>
        <w:rPr>
          <w:rFonts w:hint="eastAsia"/>
        </w:rPr>
        <w:t>博览群书（</w:t>
      </w:r>
      <w:hyperlink r:id="rId6" w:history="1">
        <w:r w:rsidRPr="00974E92">
          <w:rPr>
            <w:rStyle w:val="a7"/>
          </w:rPr>
          <w:t>http://blqs.q</w:t>
        </w:r>
        <w:r w:rsidRPr="00974E92">
          <w:rPr>
            <w:rStyle w:val="a7"/>
          </w:rPr>
          <w:t>i</w:t>
        </w:r>
        <w:r w:rsidRPr="00974E92">
          <w:rPr>
            <w:rStyle w:val="a7"/>
          </w:rPr>
          <w:t>kan.com</w:t>
        </w:r>
      </w:hyperlink>
      <w:r>
        <w:rPr>
          <w:rFonts w:hint="eastAsia"/>
        </w:rPr>
        <w:t>）</w:t>
      </w:r>
    </w:p>
    <w:p w:rsidR="0068212F" w:rsidRPr="00883005" w:rsidRDefault="0068212F" w:rsidP="0068212F">
      <w:pPr>
        <w:rPr>
          <w:rFonts w:hint="eastAsia"/>
        </w:rPr>
      </w:pPr>
      <w:r>
        <w:rPr>
          <w:rFonts w:hint="eastAsia"/>
        </w:rPr>
        <w:t>时间：</w:t>
      </w:r>
      <w:r>
        <w:rPr>
          <w:rFonts w:hint="eastAsia"/>
        </w:rPr>
        <w:t>2009</w:t>
      </w:r>
      <w:r>
        <w:rPr>
          <w:rFonts w:hint="eastAsia"/>
        </w:rPr>
        <w:t>年第五期</w:t>
      </w:r>
    </w:p>
    <w:p w:rsidR="0068212F" w:rsidRDefault="0068212F" w:rsidP="0068212F">
      <w:pPr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:rsidR="00FD497D" w:rsidRPr="0068212F" w:rsidRDefault="00FD497D" w:rsidP="00FD497D">
      <w:pPr>
        <w:ind w:firstLineChars="200" w:firstLine="420"/>
        <w:rPr>
          <w:rFonts w:ascii="宋体" w:hAnsi="宋体" w:hint="eastAsia"/>
          <w:szCs w:val="21"/>
        </w:rPr>
      </w:pPr>
    </w:p>
    <w:p w:rsidR="00FD497D" w:rsidRPr="0068212F" w:rsidRDefault="00FD497D" w:rsidP="00FD497D">
      <w:pPr>
        <w:ind w:firstLineChars="200" w:firstLine="420"/>
        <w:rPr>
          <w:rFonts w:ascii="宋体" w:hAnsi="宋体" w:hint="eastAsia"/>
          <w:szCs w:val="21"/>
        </w:rPr>
      </w:pPr>
      <w:smartTag w:uri="urn:schemas-microsoft-com:office:smarttags" w:element="PersonName">
        <w:smartTagPr>
          <w:attr w:name="ProductID" w:val="陈乐民"/>
        </w:smartTagPr>
        <w:r w:rsidRPr="0068212F">
          <w:rPr>
            <w:rFonts w:ascii="宋体" w:hAnsi="宋体" w:hint="eastAsia"/>
            <w:szCs w:val="21"/>
          </w:rPr>
          <w:t>陈乐民</w:t>
        </w:r>
      </w:smartTag>
      <w:r w:rsidRPr="0068212F">
        <w:rPr>
          <w:rFonts w:ascii="宋体" w:hAnsi="宋体" w:hint="eastAsia"/>
          <w:szCs w:val="21"/>
        </w:rPr>
        <w:t>老师驾鹤西归，已有四个</w:t>
      </w:r>
      <w:r w:rsidR="00867DF1" w:rsidRPr="0068212F">
        <w:rPr>
          <w:rFonts w:ascii="宋体" w:hAnsi="宋体" w:hint="eastAsia"/>
          <w:szCs w:val="21"/>
        </w:rPr>
        <w:t>多</w:t>
      </w:r>
      <w:r w:rsidRPr="0068212F">
        <w:rPr>
          <w:rFonts w:ascii="宋体" w:hAnsi="宋体" w:hint="eastAsia"/>
          <w:szCs w:val="21"/>
        </w:rPr>
        <w:t>月了。</w:t>
      </w:r>
      <w:r w:rsidR="00867DF1" w:rsidRPr="0068212F">
        <w:rPr>
          <w:rFonts w:ascii="宋体" w:hAnsi="宋体" w:hint="eastAsia"/>
          <w:szCs w:val="21"/>
        </w:rPr>
        <w:t>作为他长期关心的中国社会科学院欧洲研究所的“年轻人”之一，我一直想</w:t>
      </w:r>
      <w:r w:rsidRPr="0068212F">
        <w:rPr>
          <w:rFonts w:ascii="宋体" w:hAnsi="宋体" w:hint="eastAsia"/>
          <w:szCs w:val="21"/>
        </w:rPr>
        <w:t>写点什么</w:t>
      </w:r>
      <w:r w:rsidR="00867DF1" w:rsidRPr="0068212F">
        <w:rPr>
          <w:rFonts w:ascii="宋体" w:hAnsi="宋体" w:hint="eastAsia"/>
          <w:szCs w:val="21"/>
        </w:rPr>
        <w:t>。</w:t>
      </w:r>
      <w:r w:rsidR="00F6112B" w:rsidRPr="0068212F">
        <w:rPr>
          <w:rFonts w:ascii="宋体" w:hAnsi="宋体" w:hint="eastAsia"/>
          <w:szCs w:val="21"/>
        </w:rPr>
        <w:t>但</w:t>
      </w:r>
      <w:r w:rsidR="00334D36" w:rsidRPr="0068212F">
        <w:rPr>
          <w:rFonts w:ascii="宋体" w:hAnsi="宋体" w:hint="eastAsia"/>
          <w:szCs w:val="21"/>
        </w:rPr>
        <w:t>及至</w:t>
      </w:r>
      <w:r w:rsidR="00867DF1" w:rsidRPr="0068212F">
        <w:rPr>
          <w:rFonts w:ascii="宋体" w:hAnsi="宋体" w:hint="eastAsia"/>
          <w:szCs w:val="21"/>
        </w:rPr>
        <w:t>“落笔”</w:t>
      </w:r>
      <w:r w:rsidR="00334D36" w:rsidRPr="0068212F">
        <w:rPr>
          <w:rFonts w:ascii="宋体" w:hAnsi="宋体" w:hint="eastAsia"/>
          <w:szCs w:val="21"/>
        </w:rPr>
        <w:t>，</w:t>
      </w:r>
      <w:r w:rsidR="00867DF1" w:rsidRPr="0068212F">
        <w:rPr>
          <w:rFonts w:ascii="宋体" w:hAnsi="宋体" w:hint="eastAsia"/>
          <w:szCs w:val="21"/>
        </w:rPr>
        <w:t>却</w:t>
      </w:r>
      <w:r w:rsidR="00804D67" w:rsidRPr="0068212F">
        <w:rPr>
          <w:rFonts w:ascii="宋体" w:hAnsi="宋体" w:hint="eastAsia"/>
          <w:szCs w:val="21"/>
        </w:rPr>
        <w:t>又</w:t>
      </w:r>
      <w:r w:rsidR="00B711DD" w:rsidRPr="0068212F">
        <w:rPr>
          <w:rFonts w:ascii="宋体" w:hAnsi="宋体" w:hint="eastAsia"/>
          <w:szCs w:val="21"/>
        </w:rPr>
        <w:t>不知道该</w:t>
      </w:r>
      <w:r w:rsidRPr="0068212F">
        <w:rPr>
          <w:rFonts w:ascii="宋体" w:hAnsi="宋体" w:hint="eastAsia"/>
          <w:szCs w:val="21"/>
        </w:rPr>
        <w:t>写</w:t>
      </w:r>
      <w:r w:rsidR="00B711DD" w:rsidRPr="0068212F">
        <w:rPr>
          <w:rFonts w:ascii="宋体" w:hAnsi="宋体" w:hint="eastAsia"/>
          <w:szCs w:val="21"/>
        </w:rPr>
        <w:t>什么</w:t>
      </w:r>
      <w:r w:rsidR="00334D36" w:rsidRPr="0068212F">
        <w:rPr>
          <w:rFonts w:ascii="宋体" w:hAnsi="宋体" w:hint="eastAsia"/>
          <w:szCs w:val="21"/>
        </w:rPr>
        <w:t>，只是心中</w:t>
      </w:r>
      <w:r w:rsidR="00814880" w:rsidRPr="0068212F">
        <w:rPr>
          <w:rFonts w:ascii="宋体" w:hAnsi="宋体" w:hint="eastAsia"/>
          <w:szCs w:val="21"/>
        </w:rPr>
        <w:t>隐隐的</w:t>
      </w:r>
      <w:r w:rsidR="00334D36" w:rsidRPr="0068212F">
        <w:rPr>
          <w:rFonts w:ascii="宋体" w:hAnsi="宋体" w:hint="eastAsia"/>
          <w:szCs w:val="21"/>
        </w:rPr>
        <w:t>酸楚</w:t>
      </w:r>
      <w:r w:rsidRPr="0068212F">
        <w:rPr>
          <w:rFonts w:ascii="宋体" w:hAnsi="宋体" w:hint="eastAsia"/>
          <w:szCs w:val="21"/>
        </w:rPr>
        <w:t>。也许，我心中的</w:t>
      </w: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老师太过“立体”了，不找到一个合适的</w:t>
      </w:r>
      <w:r w:rsidR="00334D36" w:rsidRPr="0068212F">
        <w:rPr>
          <w:rFonts w:ascii="宋体" w:hAnsi="宋体" w:hint="eastAsia"/>
          <w:szCs w:val="21"/>
        </w:rPr>
        <w:t>“</w:t>
      </w:r>
      <w:r w:rsidRPr="0068212F">
        <w:rPr>
          <w:rFonts w:ascii="宋体" w:hAnsi="宋体" w:hint="eastAsia"/>
          <w:szCs w:val="21"/>
        </w:rPr>
        <w:t>视角</w:t>
      </w:r>
      <w:r w:rsidR="00334D36" w:rsidRPr="0068212F">
        <w:rPr>
          <w:rFonts w:ascii="宋体" w:hAnsi="宋体" w:hint="eastAsia"/>
          <w:szCs w:val="21"/>
        </w:rPr>
        <w:t>”</w:t>
      </w:r>
      <w:r w:rsidRPr="0068212F">
        <w:rPr>
          <w:rFonts w:ascii="宋体" w:hAnsi="宋体" w:hint="eastAsia"/>
          <w:szCs w:val="21"/>
        </w:rPr>
        <w:t>，没办法用文字与人</w:t>
      </w:r>
      <w:r w:rsidR="00867DF1" w:rsidRPr="0068212F">
        <w:rPr>
          <w:rFonts w:ascii="宋体" w:hAnsi="宋体" w:hint="eastAsia"/>
          <w:szCs w:val="21"/>
        </w:rPr>
        <w:t>清晰地</w:t>
      </w:r>
      <w:r w:rsidRPr="0068212F">
        <w:rPr>
          <w:rFonts w:ascii="宋体" w:hAnsi="宋体" w:hint="eastAsia"/>
          <w:szCs w:val="21"/>
        </w:rPr>
        <w:t>言说。</w:t>
      </w:r>
      <w:r w:rsidR="00640332" w:rsidRPr="0068212F">
        <w:rPr>
          <w:rFonts w:ascii="宋体" w:hAnsi="宋体" w:hint="eastAsia"/>
          <w:szCs w:val="21"/>
        </w:rPr>
        <w:t>想起</w:t>
      </w:r>
      <w:smartTag w:uri="urn:schemas-microsoft-com:office:smarttags" w:element="PersonName">
        <w:smartTagPr>
          <w:attr w:name="ProductID" w:val="陈"/>
        </w:smartTagPr>
        <w:r w:rsidR="00640332" w:rsidRPr="0068212F">
          <w:rPr>
            <w:rFonts w:ascii="宋体" w:hAnsi="宋体" w:hint="eastAsia"/>
            <w:szCs w:val="21"/>
          </w:rPr>
          <w:t>陈</w:t>
        </w:r>
      </w:smartTag>
      <w:r w:rsidR="00640332" w:rsidRPr="0068212F">
        <w:rPr>
          <w:rFonts w:ascii="宋体" w:hAnsi="宋体" w:hint="eastAsia"/>
          <w:szCs w:val="21"/>
        </w:rPr>
        <w:t>老师</w:t>
      </w:r>
      <w:r w:rsidR="00814880" w:rsidRPr="0068212F">
        <w:rPr>
          <w:rFonts w:ascii="宋体" w:hAnsi="宋体" w:hint="eastAsia"/>
          <w:szCs w:val="21"/>
        </w:rPr>
        <w:t>生前</w:t>
      </w:r>
      <w:r w:rsidR="00640332" w:rsidRPr="0068212F">
        <w:rPr>
          <w:rFonts w:ascii="宋体" w:hAnsi="宋体" w:hint="eastAsia"/>
          <w:szCs w:val="21"/>
        </w:rPr>
        <w:t>的教诲：“写不出来的时</w:t>
      </w:r>
      <w:r w:rsidR="00B711DD" w:rsidRPr="0068212F">
        <w:rPr>
          <w:rFonts w:ascii="宋体" w:hAnsi="宋体" w:hint="eastAsia"/>
          <w:szCs w:val="21"/>
        </w:rPr>
        <w:t>候，就去</w:t>
      </w:r>
      <w:r w:rsidR="002B40EB" w:rsidRPr="0068212F">
        <w:rPr>
          <w:rFonts w:ascii="宋体" w:hAnsi="宋体" w:hint="eastAsia"/>
          <w:szCs w:val="21"/>
        </w:rPr>
        <w:t>读些书”。</w:t>
      </w:r>
      <w:r w:rsidR="00334D36" w:rsidRPr="0068212F">
        <w:rPr>
          <w:rFonts w:ascii="宋体" w:hAnsi="宋体" w:hint="eastAsia"/>
          <w:szCs w:val="21"/>
        </w:rPr>
        <w:t>这段时间</w:t>
      </w:r>
      <w:r w:rsidR="002B40EB" w:rsidRPr="0068212F">
        <w:rPr>
          <w:rFonts w:ascii="宋体" w:hAnsi="宋体" w:hint="eastAsia"/>
          <w:szCs w:val="21"/>
        </w:rPr>
        <w:t>里，</w:t>
      </w:r>
      <w:r w:rsidR="00B711DD" w:rsidRPr="0068212F">
        <w:rPr>
          <w:rFonts w:ascii="宋体" w:hAnsi="宋体" w:hint="eastAsia"/>
          <w:szCs w:val="21"/>
        </w:rPr>
        <w:t>我</w:t>
      </w:r>
      <w:r w:rsidR="00867DF1" w:rsidRPr="0068212F">
        <w:rPr>
          <w:rFonts w:ascii="宋体" w:hAnsi="宋体" w:hint="eastAsia"/>
          <w:szCs w:val="21"/>
        </w:rPr>
        <w:t>重</w:t>
      </w:r>
      <w:r w:rsidR="00334D36" w:rsidRPr="0068212F">
        <w:rPr>
          <w:rFonts w:ascii="宋体" w:hAnsi="宋体" w:hint="eastAsia"/>
          <w:szCs w:val="21"/>
        </w:rPr>
        <w:t>读了他</w:t>
      </w:r>
      <w:r w:rsidRPr="0068212F">
        <w:rPr>
          <w:rFonts w:ascii="宋体" w:hAnsi="宋体" w:hint="eastAsia"/>
          <w:szCs w:val="21"/>
        </w:rPr>
        <w:t>的几本随笔，包括《春泥集》、《书巢漫笔》</w:t>
      </w:r>
      <w:r w:rsidR="002D5053" w:rsidRPr="0068212F">
        <w:rPr>
          <w:rFonts w:ascii="宋体" w:hAnsi="宋体" w:hint="eastAsia"/>
          <w:szCs w:val="21"/>
        </w:rPr>
        <w:t>、</w:t>
      </w:r>
      <w:r w:rsidR="00867DF1" w:rsidRPr="0068212F">
        <w:rPr>
          <w:rFonts w:ascii="宋体" w:hAnsi="宋体" w:hint="eastAsia"/>
          <w:szCs w:val="21"/>
        </w:rPr>
        <w:t>《文心文事》</w:t>
      </w:r>
      <w:r w:rsidR="00733EDA" w:rsidRPr="0068212F">
        <w:rPr>
          <w:rFonts w:ascii="宋体" w:hAnsi="宋体" w:hint="eastAsia"/>
          <w:szCs w:val="21"/>
        </w:rPr>
        <w:t>、《过眼小辑》</w:t>
      </w:r>
      <w:r w:rsidR="002D5053" w:rsidRPr="0068212F">
        <w:rPr>
          <w:rFonts w:ascii="宋体" w:hAnsi="宋体" w:hint="eastAsia"/>
          <w:szCs w:val="21"/>
        </w:rPr>
        <w:t>和他与资中筠老师的随笔合集《学海岸边》</w:t>
      </w:r>
      <w:r w:rsidR="00867DF1" w:rsidRPr="0068212F">
        <w:rPr>
          <w:rFonts w:ascii="宋体" w:hAnsi="宋体" w:hint="eastAsia"/>
          <w:szCs w:val="21"/>
        </w:rPr>
        <w:t>。</w:t>
      </w:r>
      <w:r w:rsidR="002B40EB" w:rsidRPr="0068212F">
        <w:rPr>
          <w:rFonts w:ascii="宋体" w:hAnsi="宋体" w:hint="eastAsia"/>
          <w:szCs w:val="21"/>
        </w:rPr>
        <w:t>最后，我选择</w:t>
      </w:r>
      <w:r w:rsidR="00640332" w:rsidRPr="0068212F">
        <w:rPr>
          <w:rFonts w:ascii="宋体" w:hAnsi="宋体" w:hint="eastAsia"/>
          <w:szCs w:val="21"/>
        </w:rPr>
        <w:t>了一个自认为适合描摹</w:t>
      </w:r>
      <w:smartTag w:uri="urn:schemas-microsoft-com:office:smarttags" w:element="PersonName">
        <w:smartTagPr>
          <w:attr w:name="ProductID" w:val="陈"/>
        </w:smartTagPr>
        <w:r w:rsidR="00867DF1" w:rsidRPr="0068212F">
          <w:rPr>
            <w:rFonts w:ascii="宋体" w:hAnsi="宋体" w:hint="eastAsia"/>
            <w:szCs w:val="21"/>
          </w:rPr>
          <w:t>陈</w:t>
        </w:r>
      </w:smartTag>
      <w:r w:rsidR="00867DF1" w:rsidRPr="0068212F">
        <w:rPr>
          <w:rFonts w:ascii="宋体" w:hAnsi="宋体" w:hint="eastAsia"/>
          <w:szCs w:val="21"/>
        </w:rPr>
        <w:t>老师</w:t>
      </w:r>
      <w:r w:rsidR="00640332" w:rsidRPr="0068212F">
        <w:rPr>
          <w:rFonts w:ascii="宋体" w:hAnsi="宋体" w:hint="eastAsia"/>
          <w:szCs w:val="21"/>
        </w:rPr>
        <w:t>在我心中形象</w:t>
      </w:r>
      <w:r w:rsidR="00867DF1" w:rsidRPr="0068212F">
        <w:rPr>
          <w:rFonts w:ascii="宋体" w:hAnsi="宋体" w:hint="eastAsia"/>
          <w:szCs w:val="21"/>
        </w:rPr>
        <w:t>的</w:t>
      </w:r>
      <w:r w:rsidR="002B40EB" w:rsidRPr="0068212F">
        <w:rPr>
          <w:rFonts w:ascii="宋体" w:hAnsi="宋体" w:hint="eastAsia"/>
          <w:szCs w:val="21"/>
        </w:rPr>
        <w:t>角度</w:t>
      </w:r>
      <w:r w:rsidR="00640332" w:rsidRPr="0068212F">
        <w:rPr>
          <w:rFonts w:ascii="宋体" w:hAnsi="宋体" w:hint="eastAsia"/>
          <w:szCs w:val="21"/>
        </w:rPr>
        <w:t>，那就是“读书人”。</w:t>
      </w:r>
      <w:r w:rsidR="00B711DD" w:rsidRPr="0068212F">
        <w:rPr>
          <w:rFonts w:ascii="宋体" w:hAnsi="宋体" w:hint="eastAsia"/>
          <w:szCs w:val="21"/>
        </w:rPr>
        <w:t>因为，</w:t>
      </w:r>
      <w:r w:rsidR="00697B1A" w:rsidRPr="0068212F">
        <w:rPr>
          <w:rFonts w:ascii="宋体" w:hAnsi="宋体" w:hint="eastAsia"/>
          <w:szCs w:val="21"/>
        </w:rPr>
        <w:t>读书和写作不仅是</w:t>
      </w:r>
      <w:smartTag w:uri="urn:schemas-microsoft-com:office:smarttags" w:element="PersonName">
        <w:smartTagPr>
          <w:attr w:name="ProductID" w:val="陈"/>
        </w:smartTagPr>
        <w:r w:rsidR="00697B1A" w:rsidRPr="0068212F">
          <w:rPr>
            <w:rFonts w:ascii="宋体" w:hAnsi="宋体" w:hint="eastAsia"/>
            <w:szCs w:val="21"/>
          </w:rPr>
          <w:t>陈</w:t>
        </w:r>
      </w:smartTag>
      <w:r w:rsidR="00697B1A" w:rsidRPr="0068212F">
        <w:rPr>
          <w:rFonts w:ascii="宋体" w:hAnsi="宋体" w:hint="eastAsia"/>
          <w:szCs w:val="21"/>
        </w:rPr>
        <w:t>老师的嗜好，甚至也不仅是他的事业，简直就是他的生活。</w:t>
      </w:r>
      <w:r w:rsidR="002B40EB" w:rsidRPr="0068212F">
        <w:rPr>
          <w:rFonts w:ascii="宋体" w:hAnsi="宋体" w:hint="eastAsia"/>
          <w:szCs w:val="21"/>
        </w:rPr>
        <w:t>离开了“读”与“书”，也就没有了这个人。</w:t>
      </w:r>
    </w:p>
    <w:p w:rsidR="00804D67" w:rsidRPr="0068212F" w:rsidRDefault="00804D67" w:rsidP="00804D67">
      <w:pPr>
        <w:rPr>
          <w:rFonts w:ascii="宋体" w:hAnsi="宋体" w:hint="eastAsia"/>
          <w:szCs w:val="21"/>
        </w:rPr>
      </w:pPr>
    </w:p>
    <w:p w:rsidR="00804D67" w:rsidRPr="0068212F" w:rsidRDefault="00697B1A" w:rsidP="00E06629">
      <w:pPr>
        <w:jc w:val="center"/>
        <w:rPr>
          <w:rFonts w:ascii="宋体" w:hAnsi="宋体" w:hint="eastAsia"/>
          <w:b/>
          <w:szCs w:val="21"/>
        </w:rPr>
      </w:pPr>
      <w:r w:rsidRPr="0068212F">
        <w:rPr>
          <w:rFonts w:ascii="宋体" w:hAnsi="宋体" w:hint="eastAsia"/>
          <w:b/>
          <w:szCs w:val="21"/>
        </w:rPr>
        <w:t>读书的“连环套”</w:t>
      </w:r>
    </w:p>
    <w:p w:rsidR="005F370B" w:rsidRPr="0068212F" w:rsidRDefault="005F370B" w:rsidP="00697B1A">
      <w:pPr>
        <w:rPr>
          <w:rFonts w:ascii="宋体" w:hAnsi="宋体" w:hint="eastAsia"/>
          <w:szCs w:val="21"/>
        </w:rPr>
      </w:pPr>
    </w:p>
    <w:p w:rsidR="00814880" w:rsidRPr="0068212F" w:rsidRDefault="00E06629" w:rsidP="00E94A0F">
      <w:pPr>
        <w:ind w:firstLineChars="200" w:firstLine="420"/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说</w:t>
      </w: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老师“手不释卷”，</w:t>
      </w:r>
      <w:r w:rsidR="00334D36" w:rsidRPr="0068212F">
        <w:rPr>
          <w:rFonts w:ascii="宋体" w:hAnsi="宋体" w:hint="eastAsia"/>
          <w:szCs w:val="21"/>
        </w:rPr>
        <w:t>那</w:t>
      </w:r>
      <w:r w:rsidRPr="0068212F">
        <w:rPr>
          <w:rFonts w:ascii="宋体" w:hAnsi="宋体" w:hint="eastAsia"/>
          <w:szCs w:val="21"/>
        </w:rPr>
        <w:t>是没有什么水分的。</w:t>
      </w:r>
      <w:r w:rsidR="000312EA" w:rsidRPr="0068212F">
        <w:rPr>
          <w:rFonts w:ascii="宋体" w:hAnsi="宋体" w:hint="eastAsia"/>
          <w:szCs w:val="21"/>
        </w:rPr>
        <w:t>在他的手边，总有几本或新或旧、或薄或厚</w:t>
      </w:r>
      <w:r w:rsidR="00B711DD" w:rsidRPr="0068212F">
        <w:rPr>
          <w:rFonts w:ascii="宋体" w:hAnsi="宋体" w:hint="eastAsia"/>
          <w:szCs w:val="21"/>
        </w:rPr>
        <w:t>、或横排或竖版、或中文或西文</w:t>
      </w:r>
      <w:r w:rsidR="00814880" w:rsidRPr="0068212F">
        <w:rPr>
          <w:rFonts w:ascii="宋体" w:hAnsi="宋体" w:hint="eastAsia"/>
          <w:szCs w:val="21"/>
        </w:rPr>
        <w:t>的</w:t>
      </w:r>
      <w:r w:rsidR="000312EA" w:rsidRPr="0068212F">
        <w:rPr>
          <w:rFonts w:ascii="宋体" w:hAnsi="宋体" w:hint="eastAsia"/>
          <w:szCs w:val="21"/>
        </w:rPr>
        <w:t>，正在看的书。</w:t>
      </w:r>
      <w:smartTag w:uri="urn:schemas-microsoft-com:office:smarttags" w:element="PersonName">
        <w:smartTagPr>
          <w:attr w:name="ProductID" w:val="陈"/>
        </w:smartTagPr>
        <w:r w:rsidR="005F370B" w:rsidRPr="0068212F">
          <w:rPr>
            <w:rFonts w:ascii="宋体" w:hAnsi="宋体" w:hint="eastAsia"/>
            <w:szCs w:val="21"/>
          </w:rPr>
          <w:t>陈</w:t>
        </w:r>
      </w:smartTag>
      <w:r w:rsidR="005F370B" w:rsidRPr="0068212F">
        <w:rPr>
          <w:rFonts w:ascii="宋体" w:hAnsi="宋体" w:hint="eastAsia"/>
          <w:szCs w:val="21"/>
        </w:rPr>
        <w:t>老师</w:t>
      </w:r>
      <w:r w:rsidR="00666E12" w:rsidRPr="0068212F">
        <w:rPr>
          <w:rFonts w:ascii="宋体" w:hAnsi="宋体" w:hint="eastAsia"/>
          <w:szCs w:val="21"/>
        </w:rPr>
        <w:t>退休后</w:t>
      </w:r>
      <w:r w:rsidR="005F370B" w:rsidRPr="0068212F">
        <w:rPr>
          <w:rFonts w:ascii="宋体" w:hAnsi="宋体" w:hint="eastAsia"/>
          <w:szCs w:val="21"/>
        </w:rPr>
        <w:t>身患重病，</w:t>
      </w:r>
      <w:r w:rsidR="0073036B" w:rsidRPr="0068212F">
        <w:rPr>
          <w:rFonts w:ascii="宋体" w:hAnsi="宋体" w:hint="eastAsia"/>
          <w:szCs w:val="21"/>
        </w:rPr>
        <w:t>仍读书不缀。</w:t>
      </w:r>
      <w:r w:rsidR="00B711DD" w:rsidRPr="0068212F">
        <w:rPr>
          <w:rFonts w:ascii="宋体" w:hAnsi="宋体" w:hint="eastAsia"/>
          <w:szCs w:val="21"/>
        </w:rPr>
        <w:t>由于级别不够高</w:t>
      </w:r>
      <w:r w:rsidR="00CE37A1" w:rsidRPr="0068212F">
        <w:rPr>
          <w:rFonts w:ascii="宋体" w:hAnsi="宋体" w:hint="eastAsia"/>
          <w:szCs w:val="21"/>
        </w:rPr>
        <w:t>，他几次病重</w:t>
      </w:r>
      <w:r w:rsidR="00C41A96" w:rsidRPr="0068212F">
        <w:rPr>
          <w:rFonts w:ascii="宋体" w:hAnsi="宋体" w:hint="eastAsia"/>
          <w:szCs w:val="21"/>
        </w:rPr>
        <w:t>住院</w:t>
      </w:r>
      <w:r w:rsidR="00CE37A1" w:rsidRPr="0068212F">
        <w:rPr>
          <w:rFonts w:ascii="宋体" w:hAnsi="宋体" w:hint="eastAsia"/>
          <w:szCs w:val="21"/>
        </w:rPr>
        <w:t>都只能呆在“大杂病房”里。但即使在那种嘈杂的环境中，他也能静心</w:t>
      </w:r>
      <w:r w:rsidR="00C41A96" w:rsidRPr="0068212F">
        <w:rPr>
          <w:rFonts w:ascii="宋体" w:hAnsi="宋体" w:hint="eastAsia"/>
          <w:szCs w:val="21"/>
        </w:rPr>
        <w:t>读书</w:t>
      </w:r>
      <w:r w:rsidR="00CE37A1" w:rsidRPr="0068212F">
        <w:rPr>
          <w:rFonts w:ascii="宋体" w:hAnsi="宋体" w:hint="eastAsia"/>
          <w:szCs w:val="21"/>
        </w:rPr>
        <w:t>。</w:t>
      </w:r>
      <w:r w:rsidR="00666E12" w:rsidRPr="0068212F">
        <w:rPr>
          <w:rFonts w:ascii="宋体" w:hAnsi="宋体" w:hint="eastAsia"/>
          <w:szCs w:val="21"/>
        </w:rPr>
        <w:t>每次看到他在人来人往的病房里悠然自得地枕被读书，我心里总有“寻孔颜乐处，所乐何事”的好奇。</w:t>
      </w:r>
      <w:r w:rsidR="00AD35DE" w:rsidRPr="0068212F">
        <w:rPr>
          <w:rFonts w:ascii="宋体" w:hAnsi="宋体" w:hint="eastAsia"/>
          <w:szCs w:val="21"/>
        </w:rPr>
        <w:t>对这种疑问，</w:t>
      </w:r>
      <w:smartTag w:uri="urn:schemas-microsoft-com:office:smarttags" w:element="PersonName">
        <w:smartTagPr>
          <w:attr w:name="ProductID" w:val="陈"/>
        </w:smartTagPr>
        <w:r w:rsidR="00666E12" w:rsidRPr="0068212F">
          <w:rPr>
            <w:rFonts w:ascii="宋体" w:hAnsi="宋体" w:hint="eastAsia"/>
            <w:szCs w:val="21"/>
          </w:rPr>
          <w:t>陈</w:t>
        </w:r>
      </w:smartTag>
      <w:r w:rsidR="00666E12" w:rsidRPr="0068212F">
        <w:rPr>
          <w:rFonts w:ascii="宋体" w:hAnsi="宋体" w:hint="eastAsia"/>
          <w:szCs w:val="21"/>
        </w:rPr>
        <w:t>老师的</w:t>
      </w:r>
      <w:r w:rsidR="00AD35DE" w:rsidRPr="0068212F">
        <w:rPr>
          <w:rFonts w:ascii="宋体" w:hAnsi="宋体" w:hint="eastAsia"/>
          <w:szCs w:val="21"/>
        </w:rPr>
        <w:t>回答</w:t>
      </w:r>
      <w:r w:rsidR="00666E12" w:rsidRPr="0068212F">
        <w:rPr>
          <w:rFonts w:ascii="宋体" w:hAnsi="宋体" w:hint="eastAsia"/>
          <w:szCs w:val="21"/>
        </w:rPr>
        <w:t>平淡到不能再平淡：“不看书，又能做什么呢”？</w:t>
      </w:r>
      <w:smartTag w:uri="urn:schemas-microsoft-com:office:smarttags" w:element="PersonName">
        <w:smartTagPr>
          <w:attr w:name="ProductID" w:val="陈"/>
        </w:smartTagPr>
        <w:r w:rsidR="00AD35DE" w:rsidRPr="0068212F">
          <w:rPr>
            <w:rFonts w:ascii="宋体" w:hAnsi="宋体" w:hint="eastAsia"/>
            <w:szCs w:val="21"/>
          </w:rPr>
          <w:t>陈</w:t>
        </w:r>
      </w:smartTag>
      <w:r w:rsidR="002B40EB" w:rsidRPr="0068212F">
        <w:rPr>
          <w:rFonts w:ascii="宋体" w:hAnsi="宋体" w:hint="eastAsia"/>
          <w:szCs w:val="21"/>
        </w:rPr>
        <w:t>老师在生命的最后十年中，每周须做三次血液透析</w:t>
      </w:r>
      <w:r w:rsidR="00AD35DE" w:rsidRPr="0068212F">
        <w:rPr>
          <w:rFonts w:ascii="宋体" w:hAnsi="宋体" w:hint="eastAsia"/>
          <w:szCs w:val="21"/>
        </w:rPr>
        <w:t>。谈到身边病友先后故去时，他曾把自己幸存的秘诀归结为“不总是想着自己的病”。</w:t>
      </w:r>
      <w:r w:rsidR="00B711DD" w:rsidRPr="0068212F">
        <w:rPr>
          <w:rFonts w:ascii="宋体" w:hAnsi="宋体" w:hint="eastAsia"/>
          <w:szCs w:val="21"/>
        </w:rPr>
        <w:t>我想这是</w:t>
      </w:r>
      <w:r w:rsidR="00B30941" w:rsidRPr="0068212F">
        <w:rPr>
          <w:rFonts w:ascii="宋体" w:hAnsi="宋体" w:hint="eastAsia"/>
          <w:szCs w:val="21"/>
        </w:rPr>
        <w:t>有道理的：</w:t>
      </w:r>
      <w:r w:rsidR="003A4ED6" w:rsidRPr="0068212F">
        <w:rPr>
          <w:rFonts w:ascii="宋体" w:hAnsi="宋体" w:hint="eastAsia"/>
          <w:szCs w:val="21"/>
        </w:rPr>
        <w:t>人的心思</w:t>
      </w:r>
      <w:r w:rsidR="00B30941" w:rsidRPr="0068212F">
        <w:rPr>
          <w:rFonts w:ascii="宋体" w:hAnsi="宋体" w:hint="eastAsia"/>
          <w:szCs w:val="21"/>
        </w:rPr>
        <w:t>集中</w:t>
      </w:r>
      <w:r w:rsidR="003A4ED6" w:rsidRPr="0068212F">
        <w:rPr>
          <w:rFonts w:ascii="宋体" w:hAnsi="宋体" w:hint="eastAsia"/>
          <w:szCs w:val="21"/>
        </w:rPr>
        <w:t>在</w:t>
      </w:r>
      <w:r w:rsidR="00AD35DE" w:rsidRPr="0068212F">
        <w:rPr>
          <w:rFonts w:ascii="宋体" w:hAnsi="宋体" w:hint="eastAsia"/>
          <w:szCs w:val="21"/>
        </w:rPr>
        <w:t>读书和思考</w:t>
      </w:r>
      <w:r w:rsidR="003A4ED6" w:rsidRPr="0068212F">
        <w:rPr>
          <w:rFonts w:ascii="宋体" w:hAnsi="宋体" w:hint="eastAsia"/>
          <w:szCs w:val="21"/>
        </w:rPr>
        <w:t>上</w:t>
      </w:r>
      <w:r w:rsidR="00AD35DE" w:rsidRPr="0068212F">
        <w:rPr>
          <w:rFonts w:ascii="宋体" w:hAnsi="宋体" w:hint="eastAsia"/>
          <w:szCs w:val="21"/>
        </w:rPr>
        <w:t>，</w:t>
      </w:r>
      <w:r w:rsidR="00B30941" w:rsidRPr="0068212F">
        <w:rPr>
          <w:rFonts w:ascii="宋体" w:hAnsi="宋体" w:hint="eastAsia"/>
          <w:szCs w:val="21"/>
        </w:rPr>
        <w:t>或者可以少些怨天尤人，</w:t>
      </w:r>
      <w:r w:rsidR="00E94A0F" w:rsidRPr="0068212F">
        <w:rPr>
          <w:rFonts w:ascii="宋体" w:hAnsi="宋体" w:hint="eastAsia"/>
          <w:szCs w:val="21"/>
        </w:rPr>
        <w:t>多些豁达与开朗，</w:t>
      </w:r>
      <w:r w:rsidR="00B711DD" w:rsidRPr="0068212F">
        <w:rPr>
          <w:rFonts w:ascii="宋体" w:hAnsi="宋体" w:hint="eastAsia"/>
          <w:szCs w:val="21"/>
        </w:rPr>
        <w:t>应该是符合“养生学</w:t>
      </w:r>
      <w:r w:rsidR="00B30941" w:rsidRPr="0068212F">
        <w:rPr>
          <w:rFonts w:ascii="宋体" w:hAnsi="宋体" w:hint="eastAsia"/>
          <w:szCs w:val="21"/>
        </w:rPr>
        <w:t>”</w:t>
      </w:r>
      <w:r w:rsidR="00B711DD" w:rsidRPr="0068212F">
        <w:rPr>
          <w:rFonts w:ascii="宋体" w:hAnsi="宋体" w:hint="eastAsia"/>
          <w:szCs w:val="21"/>
        </w:rPr>
        <w:t>基本准则</w:t>
      </w:r>
      <w:r w:rsidR="00B30941" w:rsidRPr="0068212F">
        <w:rPr>
          <w:rFonts w:ascii="宋体" w:hAnsi="宋体" w:hint="eastAsia"/>
          <w:szCs w:val="21"/>
        </w:rPr>
        <w:t>的吧？</w:t>
      </w:r>
    </w:p>
    <w:p w:rsidR="007E4744" w:rsidRPr="0068212F" w:rsidRDefault="000312EA" w:rsidP="00814880">
      <w:pPr>
        <w:ind w:firstLineChars="200" w:firstLine="420"/>
        <w:rPr>
          <w:rFonts w:ascii="宋体" w:hAnsi="宋体" w:hint="eastAsia"/>
          <w:szCs w:val="21"/>
        </w:rPr>
      </w:pP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="00B711DD" w:rsidRPr="0068212F">
        <w:rPr>
          <w:rFonts w:ascii="宋体" w:hAnsi="宋体" w:hint="eastAsia"/>
          <w:szCs w:val="21"/>
        </w:rPr>
        <w:t>老师读了一辈子书，兴趣涉及</w:t>
      </w:r>
      <w:r w:rsidRPr="0068212F">
        <w:rPr>
          <w:rFonts w:ascii="宋体" w:hAnsi="宋体" w:hint="eastAsia"/>
          <w:szCs w:val="21"/>
        </w:rPr>
        <w:t>中国古代</w:t>
      </w:r>
      <w:r w:rsidR="008111EE" w:rsidRPr="0068212F">
        <w:rPr>
          <w:rFonts w:ascii="宋体" w:hAnsi="宋体" w:hint="eastAsia"/>
          <w:szCs w:val="21"/>
        </w:rPr>
        <w:t>诗文</w:t>
      </w:r>
      <w:r w:rsidRPr="0068212F">
        <w:rPr>
          <w:rFonts w:ascii="宋体" w:hAnsi="宋体" w:hint="eastAsia"/>
          <w:szCs w:val="21"/>
        </w:rPr>
        <w:t>、</w:t>
      </w:r>
      <w:r w:rsidR="008111EE" w:rsidRPr="0068212F">
        <w:rPr>
          <w:rFonts w:ascii="宋体" w:hAnsi="宋体" w:hint="eastAsia"/>
          <w:szCs w:val="21"/>
        </w:rPr>
        <w:t>书法、绘画，</w:t>
      </w:r>
      <w:r w:rsidRPr="0068212F">
        <w:rPr>
          <w:rFonts w:ascii="宋体" w:hAnsi="宋体" w:hint="eastAsia"/>
          <w:szCs w:val="21"/>
        </w:rPr>
        <w:t>中国</w:t>
      </w:r>
      <w:r w:rsidR="008111EE" w:rsidRPr="0068212F">
        <w:rPr>
          <w:rFonts w:ascii="宋体" w:hAnsi="宋体" w:hint="eastAsia"/>
          <w:szCs w:val="21"/>
        </w:rPr>
        <w:t>历史、</w:t>
      </w:r>
      <w:r w:rsidRPr="0068212F">
        <w:rPr>
          <w:rFonts w:ascii="宋体" w:hAnsi="宋体" w:hint="eastAsia"/>
          <w:szCs w:val="21"/>
        </w:rPr>
        <w:t>欧洲历史</w:t>
      </w:r>
      <w:r w:rsidR="005F370B" w:rsidRPr="0068212F">
        <w:rPr>
          <w:rFonts w:ascii="宋体" w:hAnsi="宋体" w:hint="eastAsia"/>
          <w:szCs w:val="21"/>
        </w:rPr>
        <w:t>、</w:t>
      </w:r>
      <w:r w:rsidR="008111EE" w:rsidRPr="0068212F">
        <w:rPr>
          <w:rFonts w:ascii="宋体" w:hAnsi="宋体" w:hint="eastAsia"/>
          <w:szCs w:val="21"/>
        </w:rPr>
        <w:t>中西交通</w:t>
      </w:r>
      <w:r w:rsidR="007E4744" w:rsidRPr="0068212F">
        <w:rPr>
          <w:rFonts w:ascii="宋体" w:hAnsi="宋体" w:hint="eastAsia"/>
          <w:szCs w:val="21"/>
        </w:rPr>
        <w:t>史，中国古代思想</w:t>
      </w:r>
      <w:r w:rsidR="008111EE" w:rsidRPr="0068212F">
        <w:rPr>
          <w:rFonts w:ascii="宋体" w:hAnsi="宋体" w:hint="eastAsia"/>
          <w:szCs w:val="21"/>
        </w:rPr>
        <w:t>和西方</w:t>
      </w:r>
      <w:r w:rsidRPr="0068212F">
        <w:rPr>
          <w:rFonts w:ascii="宋体" w:hAnsi="宋体" w:hint="eastAsia"/>
          <w:szCs w:val="21"/>
        </w:rPr>
        <w:t>哲学</w:t>
      </w:r>
      <w:r w:rsidR="00D06DDE" w:rsidRPr="0068212F">
        <w:rPr>
          <w:rFonts w:ascii="宋体" w:hAnsi="宋体" w:hint="eastAsia"/>
          <w:szCs w:val="21"/>
        </w:rPr>
        <w:t>等等</w:t>
      </w:r>
      <w:r w:rsidR="008111EE" w:rsidRPr="0068212F">
        <w:rPr>
          <w:rFonts w:ascii="宋体" w:hAnsi="宋体" w:hint="eastAsia"/>
          <w:szCs w:val="21"/>
        </w:rPr>
        <w:t>。</w:t>
      </w:r>
      <w:r w:rsidR="00E94A0F" w:rsidRPr="0068212F">
        <w:rPr>
          <w:rFonts w:ascii="宋体" w:hAnsi="宋体" w:hint="eastAsia"/>
          <w:szCs w:val="21"/>
        </w:rPr>
        <w:t>他</w:t>
      </w:r>
      <w:r w:rsidR="00987B90" w:rsidRPr="0068212F">
        <w:rPr>
          <w:rFonts w:ascii="宋体" w:hAnsi="宋体" w:hint="eastAsia"/>
          <w:szCs w:val="21"/>
        </w:rPr>
        <w:t>退休前从事</w:t>
      </w:r>
      <w:r w:rsidR="008111EE" w:rsidRPr="0068212F">
        <w:rPr>
          <w:rFonts w:ascii="宋体" w:hAnsi="宋体" w:hint="eastAsia"/>
          <w:szCs w:val="21"/>
        </w:rPr>
        <w:t>的专业</w:t>
      </w:r>
      <w:r w:rsidR="00987B90" w:rsidRPr="0068212F">
        <w:rPr>
          <w:rFonts w:ascii="宋体" w:hAnsi="宋体" w:hint="eastAsia"/>
          <w:szCs w:val="21"/>
        </w:rPr>
        <w:t>工作</w:t>
      </w:r>
      <w:r w:rsidR="008111EE" w:rsidRPr="0068212F">
        <w:rPr>
          <w:rFonts w:ascii="宋体" w:hAnsi="宋体" w:hint="eastAsia"/>
          <w:szCs w:val="21"/>
        </w:rPr>
        <w:t>是战后欧洲政治</w:t>
      </w:r>
      <w:r w:rsidR="00D063F7" w:rsidRPr="0068212F">
        <w:rPr>
          <w:rFonts w:ascii="宋体" w:hAnsi="宋体" w:hint="eastAsia"/>
          <w:szCs w:val="21"/>
        </w:rPr>
        <w:t>与</w:t>
      </w:r>
      <w:r w:rsidR="008111EE" w:rsidRPr="0068212F">
        <w:rPr>
          <w:rFonts w:ascii="宋体" w:hAnsi="宋体" w:hint="eastAsia"/>
          <w:szCs w:val="21"/>
        </w:rPr>
        <w:t>国际关系研究，</w:t>
      </w:r>
      <w:r w:rsidR="00987B90" w:rsidRPr="0068212F">
        <w:rPr>
          <w:rFonts w:ascii="宋体" w:hAnsi="宋体" w:hint="eastAsia"/>
          <w:szCs w:val="21"/>
        </w:rPr>
        <w:t>上面这些</w:t>
      </w:r>
      <w:r w:rsidR="002B40EB" w:rsidRPr="0068212F">
        <w:rPr>
          <w:rFonts w:ascii="宋体" w:hAnsi="宋体" w:hint="eastAsia"/>
          <w:szCs w:val="21"/>
        </w:rPr>
        <w:t>文史哲的领域对他来说都应该属于业余爱好</w:t>
      </w:r>
      <w:r w:rsidR="00987B90" w:rsidRPr="0068212F">
        <w:rPr>
          <w:rFonts w:ascii="宋体" w:hAnsi="宋体" w:hint="eastAsia"/>
          <w:szCs w:val="21"/>
        </w:rPr>
        <w:t>的范围</w:t>
      </w:r>
      <w:r w:rsidR="008111EE" w:rsidRPr="0068212F">
        <w:rPr>
          <w:rFonts w:ascii="宋体" w:hAnsi="宋体" w:hint="eastAsia"/>
          <w:szCs w:val="21"/>
        </w:rPr>
        <w:t>。</w:t>
      </w:r>
      <w:smartTag w:uri="urn:schemas-microsoft-com:office:smarttags" w:element="PersonName">
        <w:smartTagPr>
          <w:attr w:name="ProductID" w:val="陈"/>
        </w:smartTagPr>
        <w:r w:rsidR="00E94A0F" w:rsidRPr="0068212F">
          <w:rPr>
            <w:rFonts w:ascii="宋体" w:hAnsi="宋体" w:hint="eastAsia"/>
            <w:szCs w:val="21"/>
          </w:rPr>
          <w:t>陈</w:t>
        </w:r>
      </w:smartTag>
      <w:r w:rsidR="00E94A0F" w:rsidRPr="0068212F">
        <w:rPr>
          <w:rFonts w:ascii="宋体" w:hAnsi="宋体" w:hint="eastAsia"/>
          <w:szCs w:val="21"/>
        </w:rPr>
        <w:t>老师</w:t>
      </w:r>
      <w:r w:rsidR="00BB0910" w:rsidRPr="0068212F">
        <w:rPr>
          <w:rFonts w:ascii="宋体" w:hAnsi="宋体" w:hint="eastAsia"/>
          <w:szCs w:val="21"/>
        </w:rPr>
        <w:t>在专业领域中取得了卓越的成就，是</w:t>
      </w:r>
      <w:r w:rsidR="00D063F7" w:rsidRPr="0068212F">
        <w:rPr>
          <w:rFonts w:ascii="宋体" w:hAnsi="宋体" w:hint="eastAsia"/>
          <w:szCs w:val="21"/>
        </w:rPr>
        <w:t>改革开放以来</w:t>
      </w:r>
      <w:r w:rsidR="00BB0910" w:rsidRPr="0068212F">
        <w:rPr>
          <w:rFonts w:ascii="宋体" w:hAnsi="宋体" w:hint="eastAsia"/>
          <w:szCs w:val="21"/>
        </w:rPr>
        <w:t>中国欧洲</w:t>
      </w:r>
      <w:r w:rsidR="00AD4C5E" w:rsidRPr="0068212F">
        <w:rPr>
          <w:rFonts w:ascii="宋体" w:hAnsi="宋体" w:hint="eastAsia"/>
          <w:szCs w:val="21"/>
        </w:rPr>
        <w:t>问题</w:t>
      </w:r>
      <w:r w:rsidR="00BB0910" w:rsidRPr="0068212F">
        <w:rPr>
          <w:rFonts w:ascii="宋体" w:hAnsi="宋体" w:hint="eastAsia"/>
          <w:szCs w:val="21"/>
        </w:rPr>
        <w:t>研究的奠基人之一。</w:t>
      </w:r>
      <w:r w:rsidR="00E94A0F" w:rsidRPr="0068212F">
        <w:rPr>
          <w:rFonts w:ascii="宋体" w:hAnsi="宋体" w:hint="eastAsia"/>
          <w:szCs w:val="21"/>
        </w:rPr>
        <w:t>但他丝毫不以</w:t>
      </w:r>
      <w:r w:rsidR="00D063F7" w:rsidRPr="0068212F">
        <w:rPr>
          <w:rFonts w:ascii="宋体" w:hAnsi="宋体" w:hint="eastAsia"/>
          <w:szCs w:val="21"/>
        </w:rPr>
        <w:t>“</w:t>
      </w:r>
      <w:r w:rsidR="00E94A0F" w:rsidRPr="0068212F">
        <w:rPr>
          <w:rFonts w:ascii="宋体" w:hAnsi="宋体" w:hint="eastAsia"/>
          <w:szCs w:val="21"/>
        </w:rPr>
        <w:t>专业分科</w:t>
      </w:r>
      <w:r w:rsidR="00D063F7" w:rsidRPr="0068212F">
        <w:rPr>
          <w:rFonts w:ascii="宋体" w:hAnsi="宋体" w:hint="eastAsia"/>
          <w:szCs w:val="21"/>
        </w:rPr>
        <w:t>”</w:t>
      </w:r>
      <w:r w:rsidR="00B711DD" w:rsidRPr="0068212F">
        <w:rPr>
          <w:rFonts w:ascii="宋体" w:hAnsi="宋体" w:hint="eastAsia"/>
          <w:szCs w:val="21"/>
        </w:rPr>
        <w:t>为意</w:t>
      </w:r>
      <w:r w:rsidR="00BB0910" w:rsidRPr="0068212F">
        <w:rPr>
          <w:rFonts w:ascii="宋体" w:hAnsi="宋体" w:hint="eastAsia"/>
          <w:szCs w:val="21"/>
        </w:rPr>
        <w:t>，</w:t>
      </w:r>
      <w:r w:rsidR="007E4744" w:rsidRPr="0068212F">
        <w:rPr>
          <w:rFonts w:ascii="宋体" w:hAnsi="宋体" w:hint="eastAsia"/>
          <w:szCs w:val="21"/>
        </w:rPr>
        <w:t>而是</w:t>
      </w:r>
      <w:r w:rsidR="00E94A0F" w:rsidRPr="0068212F">
        <w:rPr>
          <w:rFonts w:ascii="宋体" w:hAnsi="宋体" w:hint="eastAsia"/>
          <w:szCs w:val="21"/>
        </w:rPr>
        <w:t>按照</w:t>
      </w:r>
      <w:r w:rsidR="002B40EB" w:rsidRPr="0068212F">
        <w:rPr>
          <w:rFonts w:ascii="宋体" w:hAnsi="宋体" w:hint="eastAsia"/>
          <w:szCs w:val="21"/>
        </w:rPr>
        <w:t>心中所想的</w:t>
      </w:r>
      <w:r w:rsidR="00E94A0F" w:rsidRPr="0068212F">
        <w:rPr>
          <w:rFonts w:ascii="宋体" w:hAnsi="宋体" w:hint="eastAsia"/>
          <w:szCs w:val="21"/>
        </w:rPr>
        <w:t>问题的逻辑</w:t>
      </w:r>
      <w:r w:rsidR="00D063F7" w:rsidRPr="0068212F">
        <w:rPr>
          <w:rFonts w:ascii="宋体" w:hAnsi="宋体" w:hint="eastAsia"/>
          <w:szCs w:val="21"/>
        </w:rPr>
        <w:t>自由地</w:t>
      </w:r>
      <w:r w:rsidR="00BB3ECA" w:rsidRPr="0068212F">
        <w:rPr>
          <w:rFonts w:ascii="宋体" w:hAnsi="宋体" w:hint="eastAsia"/>
          <w:szCs w:val="21"/>
        </w:rPr>
        <w:t>推延</w:t>
      </w:r>
      <w:r w:rsidR="007E4744" w:rsidRPr="0068212F">
        <w:rPr>
          <w:rFonts w:ascii="宋体" w:hAnsi="宋体" w:hint="eastAsia"/>
          <w:szCs w:val="21"/>
        </w:rPr>
        <w:t>着阅读</w:t>
      </w:r>
      <w:r w:rsidR="00BB3ECA" w:rsidRPr="0068212F">
        <w:rPr>
          <w:rFonts w:ascii="宋体" w:hAnsi="宋体" w:hint="eastAsia"/>
          <w:szCs w:val="21"/>
        </w:rPr>
        <w:t>的范围。他曾写过一篇</w:t>
      </w:r>
      <w:r w:rsidR="00D06DDE" w:rsidRPr="0068212F">
        <w:rPr>
          <w:rFonts w:ascii="宋体" w:hAnsi="宋体" w:hint="eastAsia"/>
          <w:szCs w:val="21"/>
        </w:rPr>
        <w:t>随笔</w:t>
      </w:r>
      <w:r w:rsidR="00BB3ECA" w:rsidRPr="0068212F">
        <w:rPr>
          <w:rFonts w:ascii="宋体" w:hAnsi="宋体" w:hint="eastAsia"/>
          <w:szCs w:val="21"/>
        </w:rPr>
        <w:t>，专门谈了读书</w:t>
      </w:r>
      <w:r w:rsidR="00D063F7" w:rsidRPr="0068212F">
        <w:rPr>
          <w:rFonts w:ascii="宋体" w:hAnsi="宋体" w:hint="eastAsia"/>
          <w:szCs w:val="21"/>
        </w:rPr>
        <w:t>过程中</w:t>
      </w:r>
      <w:r w:rsidR="007E4744" w:rsidRPr="0068212F">
        <w:rPr>
          <w:rFonts w:ascii="宋体" w:hAnsi="宋体" w:hint="eastAsia"/>
          <w:szCs w:val="21"/>
        </w:rPr>
        <w:t>的</w:t>
      </w:r>
      <w:r w:rsidR="00BB3ECA" w:rsidRPr="0068212F">
        <w:rPr>
          <w:rFonts w:ascii="宋体" w:hAnsi="宋体" w:hint="eastAsia"/>
          <w:szCs w:val="21"/>
        </w:rPr>
        <w:t>“连环套”</w:t>
      </w:r>
      <w:r w:rsidR="007E4744" w:rsidRPr="0068212F">
        <w:rPr>
          <w:rFonts w:ascii="宋体" w:hAnsi="宋体" w:hint="eastAsia"/>
          <w:szCs w:val="21"/>
        </w:rPr>
        <w:t>现象</w:t>
      </w:r>
      <w:r w:rsidR="00BB3ECA" w:rsidRPr="0068212F">
        <w:rPr>
          <w:rFonts w:ascii="宋体" w:hAnsi="宋体" w:hint="eastAsia"/>
          <w:szCs w:val="21"/>
        </w:rPr>
        <w:t>：</w:t>
      </w:r>
    </w:p>
    <w:p w:rsidR="007E4744" w:rsidRPr="0068212F" w:rsidRDefault="00BB3ECA" w:rsidP="002B40EB">
      <w:pPr>
        <w:ind w:leftChars="171" w:left="359" w:rightChars="269" w:right="565"/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“最近要考虑《西方外交思想史》的绪论，便找些书来看。看了老友李元明遗作中的一些章节，立即觉得‘套’着古代史，中古时期有些问题又‘套’着‘国别史’，例如，英法百年战争‘套’着英法两国的历史；法兰克‘套’着日耳曼、神圣罗马帝国；宗教战争‘套’着宗教史，等等。</w:t>
      </w:r>
      <w:r w:rsidR="00D06DDE" w:rsidRPr="0068212F">
        <w:rPr>
          <w:rFonts w:ascii="宋体" w:hAnsi="宋体" w:hint="eastAsia"/>
          <w:szCs w:val="21"/>
        </w:rPr>
        <w:t>……读书的乐趣就正在这‘连环套’里</w:t>
      </w:r>
      <w:r w:rsidRPr="0068212F">
        <w:rPr>
          <w:rFonts w:ascii="宋体" w:hAnsi="宋体" w:hint="eastAsia"/>
          <w:szCs w:val="21"/>
        </w:rPr>
        <w:t>”</w:t>
      </w:r>
      <w:r w:rsidR="00D06DDE" w:rsidRPr="0068212F">
        <w:rPr>
          <w:rFonts w:ascii="宋体" w:hAnsi="宋体" w:hint="eastAsia"/>
          <w:szCs w:val="21"/>
        </w:rPr>
        <w:t>。</w:t>
      </w:r>
    </w:p>
    <w:p w:rsidR="00D06DDE" w:rsidRPr="0068212F" w:rsidRDefault="00AD4C5E" w:rsidP="00814880">
      <w:pPr>
        <w:ind w:firstLineChars="200" w:firstLine="420"/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对后学晚辈，</w:t>
      </w:r>
      <w:smartTag w:uri="urn:schemas-microsoft-com:office:smarttags" w:element="PersonName">
        <w:smartTagPr>
          <w:attr w:name="ProductID" w:val="陈"/>
        </w:smartTagPr>
        <w:r w:rsidR="00D06DDE" w:rsidRPr="0068212F">
          <w:rPr>
            <w:rFonts w:ascii="宋体" w:hAnsi="宋体" w:hint="eastAsia"/>
            <w:szCs w:val="21"/>
          </w:rPr>
          <w:t>陈</w:t>
        </w:r>
      </w:smartTag>
      <w:r w:rsidR="00D06DDE" w:rsidRPr="0068212F">
        <w:rPr>
          <w:rFonts w:ascii="宋体" w:hAnsi="宋体" w:hint="eastAsia"/>
          <w:szCs w:val="21"/>
        </w:rPr>
        <w:t>老师</w:t>
      </w:r>
      <w:r w:rsidRPr="0068212F">
        <w:rPr>
          <w:rFonts w:ascii="宋体" w:hAnsi="宋体" w:hint="eastAsia"/>
          <w:szCs w:val="21"/>
        </w:rPr>
        <w:t>在读书</w:t>
      </w:r>
      <w:r w:rsidR="00D06DDE" w:rsidRPr="0068212F">
        <w:rPr>
          <w:rFonts w:ascii="宋体" w:hAnsi="宋体" w:hint="eastAsia"/>
          <w:szCs w:val="21"/>
        </w:rPr>
        <w:t>上</w:t>
      </w:r>
      <w:r w:rsidRPr="0068212F">
        <w:rPr>
          <w:rFonts w:ascii="宋体" w:hAnsi="宋体" w:hint="eastAsia"/>
          <w:szCs w:val="21"/>
        </w:rPr>
        <w:t>经常</w:t>
      </w:r>
      <w:r w:rsidR="00D06DDE" w:rsidRPr="0068212F">
        <w:rPr>
          <w:rFonts w:ascii="宋体" w:hAnsi="宋体" w:hint="eastAsia"/>
          <w:szCs w:val="21"/>
        </w:rPr>
        <w:t>强调两点：第一是</w:t>
      </w:r>
      <w:r w:rsidRPr="0068212F">
        <w:rPr>
          <w:rFonts w:ascii="宋体" w:hAnsi="宋体" w:hint="eastAsia"/>
          <w:szCs w:val="21"/>
        </w:rPr>
        <w:t>无论研究什么问题，首先要弄清楚它的历史。“任何学问都离不开历史：可以说无史难以言学。”第二是读书的时候要</w:t>
      </w:r>
      <w:r w:rsidR="00D06DDE" w:rsidRPr="0068212F">
        <w:rPr>
          <w:rFonts w:ascii="宋体" w:hAnsi="宋体" w:hint="eastAsia"/>
          <w:szCs w:val="21"/>
        </w:rPr>
        <w:t>“带着问题看”</w:t>
      </w:r>
      <w:r w:rsidRPr="0068212F">
        <w:rPr>
          <w:rFonts w:ascii="宋体" w:hAnsi="宋体" w:hint="eastAsia"/>
          <w:szCs w:val="21"/>
        </w:rPr>
        <w:t>，才能真正看得进去、看得出来，有所收获。我想，</w:t>
      </w: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老师自己的读书之乐，也正是乐在这里吧？</w:t>
      </w:r>
      <w:r w:rsidR="00FE03B8" w:rsidRPr="0068212F">
        <w:rPr>
          <w:rFonts w:ascii="宋体" w:hAnsi="宋体" w:hint="eastAsia"/>
          <w:szCs w:val="21"/>
        </w:rPr>
        <w:t>人的</w:t>
      </w:r>
      <w:r w:rsidRPr="0068212F">
        <w:rPr>
          <w:rFonts w:ascii="宋体" w:hAnsi="宋体" w:hint="eastAsia"/>
          <w:szCs w:val="21"/>
        </w:rPr>
        <w:t>意志是有效</w:t>
      </w:r>
      <w:r w:rsidR="00D063F7" w:rsidRPr="0068212F">
        <w:rPr>
          <w:rFonts w:ascii="宋体" w:hAnsi="宋体" w:hint="eastAsia"/>
          <w:szCs w:val="21"/>
        </w:rPr>
        <w:t>的</w:t>
      </w:r>
      <w:r w:rsidR="00623658" w:rsidRPr="0068212F">
        <w:rPr>
          <w:rFonts w:ascii="宋体" w:hAnsi="宋体" w:hint="eastAsia"/>
          <w:szCs w:val="21"/>
        </w:rPr>
        <w:t>，但</w:t>
      </w:r>
      <w:r w:rsidRPr="0068212F">
        <w:rPr>
          <w:rFonts w:ascii="宋体" w:hAnsi="宋体" w:hint="eastAsia"/>
          <w:szCs w:val="21"/>
        </w:rPr>
        <w:t>也</w:t>
      </w:r>
      <w:r w:rsidR="00623658" w:rsidRPr="0068212F">
        <w:rPr>
          <w:rFonts w:ascii="宋体" w:hAnsi="宋体" w:hint="eastAsia"/>
          <w:szCs w:val="21"/>
        </w:rPr>
        <w:t>是</w:t>
      </w:r>
      <w:r w:rsidRPr="0068212F">
        <w:rPr>
          <w:rFonts w:ascii="宋体" w:hAnsi="宋体" w:hint="eastAsia"/>
          <w:szCs w:val="21"/>
        </w:rPr>
        <w:t>有限的。</w:t>
      </w:r>
      <w:r w:rsidR="006E2047" w:rsidRPr="0068212F">
        <w:rPr>
          <w:rFonts w:ascii="宋体" w:hAnsi="宋体" w:hint="eastAsia"/>
          <w:szCs w:val="21"/>
        </w:rPr>
        <w:t>象</w:t>
      </w:r>
      <w:smartTag w:uri="urn:schemas-microsoft-com:office:smarttags" w:element="PersonName">
        <w:smartTagPr>
          <w:attr w:name="ProductID" w:val="陈"/>
        </w:smartTagPr>
        <w:r w:rsidR="006E2047" w:rsidRPr="0068212F">
          <w:rPr>
            <w:rFonts w:ascii="宋体" w:hAnsi="宋体" w:hint="eastAsia"/>
            <w:szCs w:val="21"/>
          </w:rPr>
          <w:t>陈</w:t>
        </w:r>
      </w:smartTag>
      <w:r w:rsidR="006E2047" w:rsidRPr="0068212F">
        <w:rPr>
          <w:rFonts w:ascii="宋体" w:hAnsi="宋体" w:hint="eastAsia"/>
          <w:szCs w:val="21"/>
        </w:rPr>
        <w:t>老师晚年那样游走于生死边缘而能读书不缀者，恐怕非有上面说的那种</w:t>
      </w:r>
      <w:r w:rsidR="00D063F7" w:rsidRPr="0068212F">
        <w:rPr>
          <w:rFonts w:ascii="宋体" w:hAnsi="宋体" w:hint="eastAsia"/>
          <w:szCs w:val="21"/>
        </w:rPr>
        <w:t>大乐趣不可。</w:t>
      </w:r>
    </w:p>
    <w:p w:rsidR="00B711DD" w:rsidRPr="0068212F" w:rsidRDefault="00B711DD" w:rsidP="00814880">
      <w:pPr>
        <w:ind w:firstLineChars="200" w:firstLine="420"/>
        <w:rPr>
          <w:rFonts w:ascii="宋体" w:hAnsi="宋体" w:hint="eastAsia"/>
          <w:szCs w:val="21"/>
        </w:rPr>
      </w:pPr>
    </w:p>
    <w:p w:rsidR="00697B1A" w:rsidRPr="0068212F" w:rsidRDefault="00B711DD" w:rsidP="00B711DD">
      <w:pPr>
        <w:jc w:val="center"/>
        <w:rPr>
          <w:rFonts w:ascii="宋体" w:hAnsi="宋体" w:hint="eastAsia"/>
          <w:b/>
          <w:szCs w:val="21"/>
        </w:rPr>
      </w:pPr>
      <w:r w:rsidRPr="0068212F">
        <w:rPr>
          <w:rFonts w:ascii="宋体" w:hAnsi="宋体" w:hint="eastAsia"/>
          <w:b/>
          <w:szCs w:val="21"/>
        </w:rPr>
        <w:t>书写的快乐</w:t>
      </w:r>
    </w:p>
    <w:p w:rsidR="00697B1A" w:rsidRPr="0068212F" w:rsidRDefault="00697B1A" w:rsidP="00697B1A">
      <w:pPr>
        <w:rPr>
          <w:rFonts w:ascii="宋体" w:hAnsi="宋体" w:hint="eastAsia"/>
          <w:szCs w:val="21"/>
        </w:rPr>
      </w:pPr>
    </w:p>
    <w:p w:rsidR="00CB1AB2" w:rsidRPr="0068212F" w:rsidRDefault="00623658" w:rsidP="00814880">
      <w:pPr>
        <w:ind w:firstLineChars="200" w:firstLine="420"/>
        <w:rPr>
          <w:rFonts w:ascii="宋体" w:hAnsi="宋体" w:hint="eastAsia"/>
          <w:szCs w:val="21"/>
        </w:rPr>
      </w:pP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老师是</w:t>
      </w:r>
      <w:r w:rsidR="00837132" w:rsidRPr="0068212F">
        <w:rPr>
          <w:rFonts w:ascii="宋体" w:hAnsi="宋体" w:hint="eastAsia"/>
          <w:szCs w:val="21"/>
        </w:rPr>
        <w:t>“</w:t>
      </w:r>
      <w:r w:rsidRPr="0068212F">
        <w:rPr>
          <w:rFonts w:ascii="宋体" w:hAnsi="宋体" w:hint="eastAsia"/>
          <w:szCs w:val="21"/>
        </w:rPr>
        <w:t>不动笔墨不读书</w:t>
      </w:r>
      <w:r w:rsidR="00837132" w:rsidRPr="0068212F">
        <w:rPr>
          <w:rFonts w:ascii="宋体" w:hAnsi="宋体" w:hint="eastAsia"/>
          <w:szCs w:val="21"/>
        </w:rPr>
        <w:t>”</w:t>
      </w:r>
      <w:r w:rsidRPr="0068212F">
        <w:rPr>
          <w:rFonts w:ascii="宋体" w:hAnsi="宋体" w:hint="eastAsia"/>
          <w:szCs w:val="21"/>
        </w:rPr>
        <w:t>的人。他看过的</w:t>
      </w:r>
      <w:r w:rsidR="00837132" w:rsidRPr="0068212F">
        <w:rPr>
          <w:rFonts w:ascii="宋体" w:hAnsi="宋体" w:hint="eastAsia"/>
          <w:szCs w:val="21"/>
        </w:rPr>
        <w:t>书里</w:t>
      </w:r>
      <w:r w:rsidR="00FE03B8" w:rsidRPr="0068212F">
        <w:rPr>
          <w:rFonts w:ascii="宋体" w:hAnsi="宋体" w:hint="eastAsia"/>
          <w:szCs w:val="21"/>
        </w:rPr>
        <w:t>常夹些纸条，翻开来便可见他用铅笔随手写上的批注。字体清隽</w:t>
      </w:r>
      <w:r w:rsidR="003A4ED6" w:rsidRPr="0068212F">
        <w:rPr>
          <w:rFonts w:ascii="宋体" w:hAnsi="宋体" w:hint="eastAsia"/>
          <w:szCs w:val="21"/>
        </w:rPr>
        <w:t>而不失骨力，如他的为人。</w:t>
      </w:r>
      <w:r w:rsidR="00837132" w:rsidRPr="0068212F">
        <w:rPr>
          <w:rFonts w:ascii="宋体" w:hAnsi="宋体" w:hint="eastAsia"/>
          <w:szCs w:val="21"/>
        </w:rPr>
        <w:t>读书有了心得，他必要写成一篇随笔。我初到西欧所的时候，</w:t>
      </w:r>
      <w:smartTag w:uri="urn:schemas-microsoft-com:office:smarttags" w:element="PersonName">
        <w:smartTagPr>
          <w:attr w:name="ProductID" w:val="曾蒙陈"/>
        </w:smartTagPr>
        <w:r w:rsidR="00837132" w:rsidRPr="0068212F">
          <w:rPr>
            <w:rFonts w:ascii="宋体" w:hAnsi="宋体" w:hint="eastAsia"/>
            <w:szCs w:val="21"/>
          </w:rPr>
          <w:t>曾蒙陈</w:t>
        </w:r>
      </w:smartTag>
      <w:r w:rsidR="00FE03B8" w:rsidRPr="0068212F">
        <w:rPr>
          <w:rFonts w:ascii="宋体" w:hAnsi="宋体" w:hint="eastAsia"/>
          <w:szCs w:val="21"/>
        </w:rPr>
        <w:t>老师慨然惠借其读书随笔手稿</w:t>
      </w:r>
      <w:r w:rsidR="00837132" w:rsidRPr="0068212F">
        <w:rPr>
          <w:rFonts w:ascii="宋体" w:hAnsi="宋体" w:hint="eastAsia"/>
          <w:szCs w:val="21"/>
        </w:rPr>
        <w:t>，供我学习。记忆中，那是一大摞用400</w:t>
      </w:r>
      <w:r w:rsidR="00704D6F" w:rsidRPr="0068212F">
        <w:rPr>
          <w:rFonts w:ascii="宋体" w:hAnsi="宋体" w:hint="eastAsia"/>
          <w:szCs w:val="21"/>
        </w:rPr>
        <w:t>字绿格小稿纸自己装订成的册子，以硬纸为封面，用</w:t>
      </w:r>
      <w:r w:rsidR="00E66AAA" w:rsidRPr="0068212F">
        <w:rPr>
          <w:rFonts w:ascii="宋体" w:hAnsi="宋体" w:hint="eastAsia"/>
          <w:szCs w:val="21"/>
        </w:rPr>
        <w:t>毛笔小楷</w:t>
      </w:r>
      <w:r w:rsidR="00837132" w:rsidRPr="0068212F">
        <w:rPr>
          <w:rFonts w:ascii="宋体" w:hAnsi="宋体" w:hint="eastAsia"/>
          <w:szCs w:val="21"/>
        </w:rPr>
        <w:t>书</w:t>
      </w:r>
      <w:r w:rsidR="00E66AAA" w:rsidRPr="0068212F">
        <w:rPr>
          <w:rFonts w:ascii="宋体" w:hAnsi="宋体" w:hint="eastAsia"/>
          <w:szCs w:val="21"/>
        </w:rPr>
        <w:t>云</w:t>
      </w:r>
      <w:r w:rsidR="00837132" w:rsidRPr="0068212F">
        <w:rPr>
          <w:rFonts w:ascii="宋体" w:hAnsi="宋体" w:hint="eastAsia"/>
          <w:szCs w:val="21"/>
        </w:rPr>
        <w:t>“过眼录”</w:t>
      </w:r>
      <w:r w:rsidR="00E66AAA" w:rsidRPr="0068212F">
        <w:rPr>
          <w:rFonts w:ascii="宋体" w:hAnsi="宋体" w:hint="eastAsia"/>
          <w:szCs w:val="21"/>
        </w:rPr>
        <w:t>某年某册。里面的每一篇随笔，都是有头有尾的小文章，短者三五百字，长者多数也不过千把字。</w:t>
      </w:r>
      <w:r w:rsidR="00B30E9F" w:rsidRPr="0068212F">
        <w:rPr>
          <w:rFonts w:ascii="宋体" w:hAnsi="宋体" w:hint="eastAsia"/>
          <w:szCs w:val="21"/>
        </w:rPr>
        <w:t>这些随笔</w:t>
      </w:r>
      <w:r w:rsidR="00FE03B8" w:rsidRPr="0068212F">
        <w:rPr>
          <w:rFonts w:ascii="宋体" w:hAnsi="宋体" w:hint="eastAsia"/>
          <w:szCs w:val="21"/>
        </w:rPr>
        <w:t>的内容涉及甚广，几乎无法以“学科”来划分。它们不似论文专著、高头讲章般正襟危坐，但是更有性灵和趣味。</w:t>
      </w:r>
      <w:r w:rsidR="00B30E9F" w:rsidRPr="0068212F">
        <w:rPr>
          <w:rFonts w:ascii="宋体" w:hAnsi="宋体" w:hint="eastAsia"/>
          <w:szCs w:val="21"/>
        </w:rPr>
        <w:t>我是喜欢读这类文章的</w:t>
      </w:r>
      <w:r w:rsidR="00FE03B8" w:rsidRPr="0068212F">
        <w:rPr>
          <w:rFonts w:ascii="宋体" w:hAnsi="宋体" w:hint="eastAsia"/>
          <w:szCs w:val="21"/>
        </w:rPr>
        <w:t>，</w:t>
      </w:r>
      <w:r w:rsidR="00704D6F" w:rsidRPr="0068212F">
        <w:rPr>
          <w:rFonts w:ascii="宋体" w:hAnsi="宋体" w:hint="eastAsia"/>
          <w:szCs w:val="21"/>
        </w:rPr>
        <w:t>躺在床上翻</w:t>
      </w:r>
      <w:r w:rsidR="00FE03B8" w:rsidRPr="0068212F">
        <w:rPr>
          <w:rFonts w:ascii="宋体" w:hAnsi="宋体" w:hint="eastAsia"/>
          <w:szCs w:val="21"/>
        </w:rPr>
        <w:t>了两遍。</w:t>
      </w:r>
      <w:r w:rsidR="00B30E9F" w:rsidRPr="0068212F">
        <w:rPr>
          <w:rFonts w:ascii="宋体" w:hAnsi="宋体" w:hint="eastAsia"/>
          <w:szCs w:val="21"/>
        </w:rPr>
        <w:t>去还的时候，就郑重其事地对</w:t>
      </w:r>
      <w:smartTag w:uri="urn:schemas-microsoft-com:office:smarttags" w:element="PersonName">
        <w:smartTagPr>
          <w:attr w:name="ProductID" w:val="陈"/>
        </w:smartTagPr>
        <w:r w:rsidR="00B30E9F" w:rsidRPr="0068212F">
          <w:rPr>
            <w:rFonts w:ascii="宋体" w:hAnsi="宋体" w:hint="eastAsia"/>
            <w:szCs w:val="21"/>
          </w:rPr>
          <w:t>陈</w:t>
        </w:r>
      </w:smartTag>
      <w:r w:rsidR="00B30E9F" w:rsidRPr="0068212F">
        <w:rPr>
          <w:rFonts w:ascii="宋体" w:hAnsi="宋体" w:hint="eastAsia"/>
          <w:szCs w:val="21"/>
        </w:rPr>
        <w:t>老师说：“这些小文章太有意思了，您应该把它们出版了”。</w:t>
      </w:r>
      <w:r w:rsidR="00FE03B8" w:rsidRPr="0068212F">
        <w:rPr>
          <w:rFonts w:ascii="宋体" w:hAnsi="宋体" w:hint="eastAsia"/>
          <w:szCs w:val="21"/>
        </w:rPr>
        <w:t>他似乎略觉意外，像是没怎么想</w:t>
      </w:r>
      <w:r w:rsidR="00704D6F" w:rsidRPr="0068212F">
        <w:rPr>
          <w:rFonts w:ascii="宋体" w:hAnsi="宋体" w:hint="eastAsia"/>
          <w:szCs w:val="21"/>
        </w:rPr>
        <w:t>过这个问题。1995年</w:t>
      </w:r>
      <w:r w:rsidR="000D674B" w:rsidRPr="0068212F">
        <w:rPr>
          <w:rFonts w:ascii="宋体" w:hAnsi="宋体" w:hint="eastAsia"/>
          <w:szCs w:val="21"/>
        </w:rPr>
        <w:t>，上海人民出版社</w:t>
      </w:r>
      <w:smartTag w:uri="urn:schemas-microsoft-com:office:smarttags" w:element="PersonName">
        <w:smartTagPr>
          <w:attr w:name="ProductID" w:val="向陈"/>
        </w:smartTagPr>
        <w:r w:rsidR="004576C5" w:rsidRPr="0068212F">
          <w:rPr>
            <w:rFonts w:ascii="宋体" w:hAnsi="宋体" w:hint="eastAsia"/>
            <w:szCs w:val="21"/>
          </w:rPr>
          <w:t>向陈</w:t>
        </w:r>
      </w:smartTag>
      <w:r w:rsidR="004576C5" w:rsidRPr="0068212F">
        <w:rPr>
          <w:rFonts w:ascii="宋体" w:hAnsi="宋体" w:hint="eastAsia"/>
          <w:szCs w:val="21"/>
        </w:rPr>
        <w:t>老师组稿，他就在随笔中挑选了一些，</w:t>
      </w:r>
      <w:r w:rsidR="000D674B" w:rsidRPr="0068212F">
        <w:rPr>
          <w:rFonts w:ascii="宋体" w:hAnsi="宋体" w:hint="eastAsia"/>
          <w:szCs w:val="21"/>
        </w:rPr>
        <w:t>以《书巢漫笔》为题出了一本29</w:t>
      </w:r>
      <w:r w:rsidR="00704D6F" w:rsidRPr="0068212F">
        <w:rPr>
          <w:rFonts w:ascii="宋体" w:hAnsi="宋体" w:hint="eastAsia"/>
          <w:szCs w:val="21"/>
        </w:rPr>
        <w:t>万字的集子。按照我的印象，这个篇幅似乎不到那批随笔</w:t>
      </w:r>
      <w:r w:rsidR="000D674B" w:rsidRPr="0068212F">
        <w:rPr>
          <w:rFonts w:ascii="宋体" w:hAnsi="宋体" w:hint="eastAsia"/>
          <w:szCs w:val="21"/>
        </w:rPr>
        <w:t>的一半。</w:t>
      </w:r>
    </w:p>
    <w:p w:rsidR="004576C5" w:rsidRPr="0068212F" w:rsidRDefault="004576C5" w:rsidP="00814880">
      <w:pPr>
        <w:ind w:firstLineChars="200" w:firstLine="420"/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资中筠老师曾说，</w:t>
      </w: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老师是个“发表欲很低的人”，写了很多没想公之于众的东西。在出版物如潮水般</w:t>
      </w:r>
      <w:r w:rsidR="00704D6F" w:rsidRPr="0068212F">
        <w:rPr>
          <w:rFonts w:ascii="宋体" w:hAnsi="宋体" w:hint="eastAsia"/>
          <w:szCs w:val="21"/>
        </w:rPr>
        <w:t>铺天盖地的今天，这种习惯似乎颇</w:t>
      </w:r>
      <w:r w:rsidRPr="0068212F">
        <w:rPr>
          <w:rFonts w:ascii="宋体" w:hAnsi="宋体" w:hint="eastAsia"/>
          <w:szCs w:val="21"/>
        </w:rPr>
        <w:t>显古怪。</w:t>
      </w:r>
      <w:r w:rsidR="00733EDA" w:rsidRPr="0068212F">
        <w:rPr>
          <w:rFonts w:ascii="宋体" w:hAnsi="宋体" w:hint="eastAsia"/>
          <w:szCs w:val="21"/>
        </w:rPr>
        <w:t>在我看来，最说得通的解释</w:t>
      </w:r>
      <w:smartTag w:uri="urn:schemas-microsoft-com:office:smarttags" w:element="PersonName">
        <w:smartTagPr>
          <w:attr w:name="ProductID" w:val="应该是"/>
        </w:smartTagPr>
        <w:r w:rsidR="00EA09E6" w:rsidRPr="0068212F">
          <w:rPr>
            <w:rFonts w:ascii="宋体" w:hAnsi="宋体" w:hint="eastAsia"/>
            <w:szCs w:val="21"/>
          </w:rPr>
          <w:t>应该</w:t>
        </w:r>
        <w:r w:rsidR="00733EDA" w:rsidRPr="0068212F">
          <w:rPr>
            <w:rFonts w:ascii="宋体" w:hAnsi="宋体" w:hint="eastAsia"/>
            <w:szCs w:val="21"/>
          </w:rPr>
          <w:t>是</w:t>
        </w:r>
      </w:smartTag>
      <w:r w:rsidR="00733EDA" w:rsidRPr="0068212F">
        <w:rPr>
          <w:rFonts w:ascii="宋体" w:hAnsi="宋体" w:hint="eastAsia"/>
          <w:szCs w:val="21"/>
        </w:rPr>
        <w:t>先生喜欢以纸笔记录思想。</w:t>
      </w:r>
      <w:smartTag w:uri="urn:schemas-microsoft-com:office:smarttags" w:element="PersonName">
        <w:smartTagPr>
          <w:attr w:name="ProductID" w:val="陈"/>
        </w:smartTagPr>
        <w:r w:rsidR="00733EDA" w:rsidRPr="0068212F">
          <w:rPr>
            <w:rFonts w:ascii="宋体" w:hAnsi="宋体" w:hint="eastAsia"/>
            <w:szCs w:val="21"/>
          </w:rPr>
          <w:t>陈</w:t>
        </w:r>
      </w:smartTag>
      <w:r w:rsidR="00FE03B8" w:rsidRPr="0068212F">
        <w:rPr>
          <w:rFonts w:ascii="宋体" w:hAnsi="宋体" w:hint="eastAsia"/>
          <w:szCs w:val="21"/>
        </w:rPr>
        <w:t>老师晚年坚决拒斥</w:t>
      </w:r>
      <w:r w:rsidR="00733EDA" w:rsidRPr="0068212F">
        <w:rPr>
          <w:rFonts w:ascii="宋体" w:hAnsi="宋体" w:hint="eastAsia"/>
          <w:szCs w:val="21"/>
        </w:rPr>
        <w:t>电脑，所有稿件均以钢笔或圆珠笔起草</w:t>
      </w:r>
      <w:r w:rsidR="00EA09E6" w:rsidRPr="0068212F">
        <w:rPr>
          <w:rFonts w:ascii="宋体" w:hAnsi="宋体" w:hint="eastAsia"/>
          <w:szCs w:val="21"/>
        </w:rPr>
        <w:t>改定</w:t>
      </w:r>
      <w:r w:rsidR="00733EDA" w:rsidRPr="0068212F">
        <w:rPr>
          <w:rFonts w:ascii="宋体" w:hAnsi="宋体" w:hint="eastAsia"/>
          <w:szCs w:val="21"/>
        </w:rPr>
        <w:t>，再以毛笔小楷誊抄</w:t>
      </w:r>
      <w:r w:rsidR="00EA09E6" w:rsidRPr="0068212F">
        <w:rPr>
          <w:rFonts w:ascii="宋体" w:hAnsi="宋体" w:hint="eastAsia"/>
          <w:szCs w:val="21"/>
        </w:rPr>
        <w:t>工整</w:t>
      </w:r>
      <w:r w:rsidR="00733EDA" w:rsidRPr="0068212F">
        <w:rPr>
          <w:rFonts w:ascii="宋体" w:hAnsi="宋体" w:hint="eastAsia"/>
          <w:szCs w:val="21"/>
        </w:rPr>
        <w:t>。</w:t>
      </w:r>
      <w:r w:rsidR="00EA09E6" w:rsidRPr="0068212F">
        <w:rPr>
          <w:rFonts w:ascii="宋体" w:hAnsi="宋体" w:hint="eastAsia"/>
          <w:szCs w:val="21"/>
        </w:rPr>
        <w:t>我们几个“年轻人”多次从旁劝诱，先生则左搪右塞、我行我素。说起来，</w:t>
      </w:r>
      <w:smartTag w:uri="urn:schemas-microsoft-com:office:smarttags" w:element="PersonName">
        <w:smartTagPr>
          <w:attr w:name="ProductID" w:val="陈"/>
        </w:smartTagPr>
        <w:r w:rsidR="00EA09E6" w:rsidRPr="0068212F">
          <w:rPr>
            <w:rFonts w:ascii="宋体" w:hAnsi="宋体" w:hint="eastAsia"/>
            <w:szCs w:val="21"/>
          </w:rPr>
          <w:t>陈</w:t>
        </w:r>
      </w:smartTag>
      <w:r w:rsidR="00047642" w:rsidRPr="0068212F">
        <w:rPr>
          <w:rFonts w:ascii="宋体" w:hAnsi="宋体" w:hint="eastAsia"/>
          <w:szCs w:val="21"/>
        </w:rPr>
        <w:t>老师应该是很年轻就会用英文打字机的，对于键盘的熟悉程度不会很低</w:t>
      </w:r>
      <w:r w:rsidR="00EA09E6" w:rsidRPr="0068212F">
        <w:rPr>
          <w:rFonts w:ascii="宋体" w:hAnsi="宋体" w:hint="eastAsia"/>
          <w:szCs w:val="21"/>
        </w:rPr>
        <w:t>。他不用电脑的原因，我想应该是习惯了</w:t>
      </w:r>
      <w:r w:rsidR="00704D6F" w:rsidRPr="0068212F">
        <w:rPr>
          <w:rFonts w:ascii="宋体" w:hAnsi="宋体" w:hint="eastAsia"/>
          <w:szCs w:val="21"/>
        </w:rPr>
        <w:t>“用纸笔来思考”</w:t>
      </w:r>
      <w:r w:rsidR="00047642" w:rsidRPr="0068212F">
        <w:rPr>
          <w:rFonts w:ascii="宋体" w:hAnsi="宋体" w:hint="eastAsia"/>
          <w:szCs w:val="21"/>
        </w:rPr>
        <w:t>吧？现在先生去了，我忽然发现了手写的一大好处。那就是真如先生</w:t>
      </w:r>
      <w:r w:rsidR="00FE03B8" w:rsidRPr="0068212F">
        <w:rPr>
          <w:rFonts w:ascii="宋体" w:hAnsi="宋体" w:hint="eastAsia"/>
          <w:szCs w:val="21"/>
        </w:rPr>
        <w:t>为自己的固执</w:t>
      </w:r>
      <w:r w:rsidR="00697B1A" w:rsidRPr="0068212F">
        <w:rPr>
          <w:rFonts w:ascii="宋体" w:hAnsi="宋体" w:hint="eastAsia"/>
          <w:szCs w:val="21"/>
        </w:rPr>
        <w:t>辩护时</w:t>
      </w:r>
      <w:r w:rsidR="00704D6F" w:rsidRPr="0068212F">
        <w:rPr>
          <w:rFonts w:ascii="宋体" w:hAnsi="宋体" w:hint="eastAsia"/>
          <w:szCs w:val="21"/>
        </w:rPr>
        <w:t>所说的那样，纸稿能忠实记录修改的过程，从而保留</w:t>
      </w:r>
      <w:r w:rsidR="00EA09E6" w:rsidRPr="0068212F">
        <w:rPr>
          <w:rFonts w:ascii="宋体" w:hAnsi="宋体" w:hint="eastAsia"/>
          <w:szCs w:val="21"/>
        </w:rPr>
        <w:t>作者思考的痕迹。</w:t>
      </w:r>
      <w:r w:rsidR="005072B9" w:rsidRPr="0068212F">
        <w:rPr>
          <w:rFonts w:ascii="宋体" w:hAnsi="宋体" w:hint="eastAsia"/>
          <w:szCs w:val="21"/>
        </w:rPr>
        <w:t>当时我们反驳</w:t>
      </w:r>
      <w:r w:rsidR="00697B1A" w:rsidRPr="0068212F">
        <w:rPr>
          <w:rFonts w:ascii="宋体" w:hAnsi="宋体" w:hint="eastAsia"/>
          <w:szCs w:val="21"/>
        </w:rPr>
        <w:t>说，Word</w:t>
      </w:r>
      <w:r w:rsidR="005072B9" w:rsidRPr="0068212F">
        <w:rPr>
          <w:rFonts w:ascii="宋体" w:hAnsi="宋体" w:hint="eastAsia"/>
          <w:szCs w:val="21"/>
        </w:rPr>
        <w:t>也有批注和删改格式</w:t>
      </w:r>
      <w:r w:rsidR="00704D6F" w:rsidRPr="0068212F">
        <w:rPr>
          <w:rFonts w:ascii="宋体" w:hAnsi="宋体" w:hint="eastAsia"/>
          <w:szCs w:val="21"/>
        </w:rPr>
        <w:t>的</w:t>
      </w:r>
      <w:r w:rsidR="00697B1A" w:rsidRPr="0068212F">
        <w:rPr>
          <w:rFonts w:ascii="宋体" w:hAnsi="宋体" w:hint="eastAsia"/>
          <w:szCs w:val="21"/>
        </w:rPr>
        <w:t>。现在想想，谁会保留一份处于中间状态的Word文件呢？</w:t>
      </w:r>
      <w:r w:rsidR="005049A8" w:rsidRPr="0068212F">
        <w:rPr>
          <w:rFonts w:ascii="宋体" w:hAnsi="宋体" w:hint="eastAsia"/>
          <w:szCs w:val="21"/>
        </w:rPr>
        <w:t>看来倒是我们“强词夺理”了。</w:t>
      </w:r>
    </w:p>
    <w:p w:rsidR="005049A8" w:rsidRPr="0068212F" w:rsidRDefault="005072B9" w:rsidP="00814880">
      <w:pPr>
        <w:ind w:firstLineChars="200" w:firstLine="420"/>
        <w:rPr>
          <w:rFonts w:ascii="宋体" w:hAnsi="宋体" w:hint="eastAsia"/>
          <w:szCs w:val="21"/>
        </w:rPr>
      </w:pP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老师的文风非常朴实。他多次对我们谈起，作文当如</w:t>
      </w:r>
      <w:smartTag w:uri="urn:schemas-microsoft-com:office:smarttags" w:element="PersonName">
        <w:smartTagPr>
          <w:attr w:name="ProductID" w:val="叶圣陶"/>
        </w:smartTagPr>
        <w:r w:rsidRPr="0068212F">
          <w:rPr>
            <w:rFonts w:ascii="宋体" w:hAnsi="宋体" w:hint="eastAsia"/>
            <w:szCs w:val="21"/>
          </w:rPr>
          <w:t>叶圣陶</w:t>
        </w:r>
      </w:smartTag>
      <w:r w:rsidRPr="0068212F">
        <w:rPr>
          <w:rFonts w:ascii="宋体" w:hAnsi="宋体" w:hint="eastAsia"/>
          <w:szCs w:val="21"/>
        </w:rPr>
        <w:t>先生倡导的那样</w:t>
      </w:r>
      <w:r w:rsidR="00047642" w:rsidRPr="0068212F">
        <w:rPr>
          <w:rFonts w:ascii="宋体" w:hAnsi="宋体" w:hint="eastAsia"/>
          <w:szCs w:val="21"/>
        </w:rPr>
        <w:t>去</w:t>
      </w:r>
      <w:r w:rsidR="00F057AE" w:rsidRPr="0068212F">
        <w:rPr>
          <w:rFonts w:ascii="宋体" w:hAnsi="宋体" w:hint="eastAsia"/>
          <w:szCs w:val="21"/>
        </w:rPr>
        <w:t>“写话”。这个要求似乎再平易不过了，</w:t>
      </w:r>
      <w:r w:rsidR="005049A8" w:rsidRPr="0068212F">
        <w:rPr>
          <w:rFonts w:ascii="宋体" w:hAnsi="宋体" w:hint="eastAsia"/>
          <w:szCs w:val="21"/>
        </w:rPr>
        <w:t>做起来</w:t>
      </w:r>
      <w:r w:rsidR="00F057AE" w:rsidRPr="0068212F">
        <w:rPr>
          <w:rFonts w:ascii="宋体" w:hAnsi="宋体" w:hint="eastAsia"/>
          <w:szCs w:val="21"/>
        </w:rPr>
        <w:t>却</w:t>
      </w:r>
      <w:r w:rsidR="005049A8" w:rsidRPr="0068212F">
        <w:rPr>
          <w:rFonts w:ascii="宋体" w:hAnsi="宋体" w:hint="eastAsia"/>
          <w:szCs w:val="21"/>
        </w:rPr>
        <w:t>真是不容易。说话可以松散、重复、跳跃，落在纸上</w:t>
      </w:r>
      <w:r w:rsidRPr="0068212F">
        <w:rPr>
          <w:rFonts w:ascii="宋体" w:hAnsi="宋体" w:hint="eastAsia"/>
          <w:szCs w:val="21"/>
        </w:rPr>
        <w:t>可</w:t>
      </w:r>
      <w:r w:rsidR="0032369F" w:rsidRPr="0068212F">
        <w:rPr>
          <w:rFonts w:ascii="宋体" w:hAnsi="宋体" w:hint="eastAsia"/>
          <w:szCs w:val="21"/>
        </w:rPr>
        <w:t>就没法看了。真要写到</w:t>
      </w:r>
      <w:r w:rsidR="00F057AE" w:rsidRPr="0068212F">
        <w:rPr>
          <w:rFonts w:ascii="宋体" w:hAnsi="宋体" w:hint="eastAsia"/>
          <w:szCs w:val="21"/>
        </w:rPr>
        <w:t>平和、</w:t>
      </w:r>
      <w:r w:rsidR="0032369F" w:rsidRPr="0068212F">
        <w:rPr>
          <w:rFonts w:ascii="宋体" w:hAnsi="宋体" w:hint="eastAsia"/>
          <w:szCs w:val="21"/>
        </w:rPr>
        <w:t>简洁、流畅，非得</w:t>
      </w:r>
      <w:r w:rsidR="00F057AE" w:rsidRPr="0068212F">
        <w:rPr>
          <w:rFonts w:ascii="宋体" w:hAnsi="宋体" w:hint="eastAsia"/>
          <w:szCs w:val="21"/>
        </w:rPr>
        <w:t>作者</w:t>
      </w:r>
      <w:r w:rsidRPr="0068212F">
        <w:rPr>
          <w:rFonts w:ascii="宋体" w:hAnsi="宋体" w:hint="eastAsia"/>
          <w:szCs w:val="21"/>
        </w:rPr>
        <w:t>自己</w:t>
      </w:r>
      <w:r w:rsidR="00F057AE" w:rsidRPr="0068212F">
        <w:rPr>
          <w:rFonts w:ascii="宋体" w:hAnsi="宋体" w:hint="eastAsia"/>
          <w:szCs w:val="21"/>
        </w:rPr>
        <w:t>先</w:t>
      </w:r>
      <w:r w:rsidRPr="0068212F">
        <w:rPr>
          <w:rFonts w:ascii="宋体" w:hAnsi="宋体" w:hint="eastAsia"/>
          <w:szCs w:val="21"/>
        </w:rPr>
        <w:t>想</w:t>
      </w:r>
      <w:r w:rsidR="0032369F" w:rsidRPr="0068212F">
        <w:rPr>
          <w:rFonts w:ascii="宋体" w:hAnsi="宋体" w:hint="eastAsia"/>
          <w:szCs w:val="21"/>
        </w:rPr>
        <w:t>清楚</w:t>
      </w:r>
      <w:r w:rsidRPr="0068212F">
        <w:rPr>
          <w:rFonts w:ascii="宋体" w:hAnsi="宋体" w:hint="eastAsia"/>
          <w:szCs w:val="21"/>
        </w:rPr>
        <w:t>不可</w:t>
      </w:r>
      <w:r w:rsidR="0032369F" w:rsidRPr="0068212F">
        <w:rPr>
          <w:rFonts w:ascii="宋体" w:hAnsi="宋体" w:hint="eastAsia"/>
          <w:szCs w:val="21"/>
        </w:rPr>
        <w:t>。</w:t>
      </w:r>
      <w:r w:rsidR="00F057AE" w:rsidRPr="0068212F">
        <w:rPr>
          <w:rFonts w:ascii="宋体" w:hAnsi="宋体" w:hint="eastAsia"/>
          <w:szCs w:val="21"/>
        </w:rPr>
        <w:t>很多时候只能靠</w:t>
      </w:r>
      <w:r w:rsidRPr="0068212F">
        <w:rPr>
          <w:rFonts w:ascii="宋体" w:hAnsi="宋体" w:hint="eastAsia"/>
          <w:szCs w:val="21"/>
        </w:rPr>
        <w:t>一遍</w:t>
      </w:r>
      <w:r w:rsidR="00F057AE" w:rsidRPr="0068212F">
        <w:rPr>
          <w:rFonts w:ascii="宋体" w:hAnsi="宋体" w:hint="eastAsia"/>
          <w:szCs w:val="21"/>
        </w:rPr>
        <w:t>又一遍</w:t>
      </w:r>
      <w:r w:rsidR="00047642" w:rsidRPr="0068212F">
        <w:rPr>
          <w:rFonts w:ascii="宋体" w:hAnsi="宋体" w:hint="eastAsia"/>
          <w:szCs w:val="21"/>
        </w:rPr>
        <w:t>地</w:t>
      </w:r>
      <w:r w:rsidR="00F057AE" w:rsidRPr="0068212F">
        <w:rPr>
          <w:rFonts w:ascii="宋体" w:hAnsi="宋体" w:hint="eastAsia"/>
          <w:szCs w:val="21"/>
        </w:rPr>
        <w:t>修改</w:t>
      </w:r>
      <w:r w:rsidRPr="0068212F">
        <w:rPr>
          <w:rFonts w:ascii="宋体" w:hAnsi="宋体" w:hint="eastAsia"/>
          <w:szCs w:val="21"/>
        </w:rPr>
        <w:t>，</w:t>
      </w:r>
      <w:r w:rsidR="00F057AE" w:rsidRPr="0068212F">
        <w:rPr>
          <w:rFonts w:ascii="宋体" w:hAnsi="宋体" w:hint="eastAsia"/>
          <w:szCs w:val="21"/>
        </w:rPr>
        <w:t>等</w:t>
      </w:r>
      <w:r w:rsidRPr="0068212F">
        <w:rPr>
          <w:rFonts w:ascii="宋体" w:hAnsi="宋体" w:hint="eastAsia"/>
          <w:szCs w:val="21"/>
        </w:rPr>
        <w:t>自己想通了，文章也就顺了。</w:t>
      </w:r>
      <w:r w:rsidR="00F057AE" w:rsidRPr="0068212F">
        <w:rPr>
          <w:rFonts w:ascii="宋体" w:hAnsi="宋体" w:hint="eastAsia"/>
          <w:szCs w:val="21"/>
        </w:rPr>
        <w:t>我想，</w:t>
      </w:r>
      <w:smartTag w:uri="urn:schemas-microsoft-com:office:smarttags" w:element="PersonName">
        <w:smartTagPr>
          <w:attr w:name="ProductID" w:val="陈"/>
        </w:smartTagPr>
        <w:r w:rsidR="00F057AE" w:rsidRPr="0068212F">
          <w:rPr>
            <w:rFonts w:ascii="宋体" w:hAnsi="宋体" w:hint="eastAsia"/>
            <w:szCs w:val="21"/>
          </w:rPr>
          <w:t>陈</w:t>
        </w:r>
      </w:smartTag>
      <w:r w:rsidR="00F057AE" w:rsidRPr="0068212F">
        <w:rPr>
          <w:rFonts w:ascii="宋体" w:hAnsi="宋体" w:hint="eastAsia"/>
          <w:szCs w:val="21"/>
        </w:rPr>
        <w:t>老师书写时的快乐就在这里吧？</w:t>
      </w:r>
    </w:p>
    <w:p w:rsidR="00CB1AB2" w:rsidRPr="0068212F" w:rsidRDefault="00CB1AB2" w:rsidP="00804D67">
      <w:pPr>
        <w:rPr>
          <w:rFonts w:ascii="宋体" w:hAnsi="宋体" w:hint="eastAsia"/>
          <w:szCs w:val="21"/>
        </w:rPr>
      </w:pPr>
    </w:p>
    <w:p w:rsidR="00CB1AB2" w:rsidRPr="0068212F" w:rsidRDefault="002B40EB" w:rsidP="00E06629">
      <w:pPr>
        <w:jc w:val="center"/>
        <w:rPr>
          <w:rFonts w:ascii="宋体" w:hAnsi="宋体" w:hint="eastAsia"/>
          <w:b/>
          <w:szCs w:val="21"/>
        </w:rPr>
      </w:pP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b/>
            <w:szCs w:val="21"/>
          </w:rPr>
          <w:t>陈</w:t>
        </w:r>
      </w:smartTag>
      <w:r w:rsidRPr="0068212F">
        <w:rPr>
          <w:rFonts w:ascii="宋体" w:hAnsi="宋体" w:hint="eastAsia"/>
          <w:b/>
          <w:szCs w:val="21"/>
        </w:rPr>
        <w:t>老师的所思所想</w:t>
      </w:r>
    </w:p>
    <w:p w:rsidR="005D212E" w:rsidRPr="0068212F" w:rsidRDefault="005D212E" w:rsidP="002B40EB">
      <w:pPr>
        <w:rPr>
          <w:rFonts w:ascii="宋体" w:hAnsi="宋体" w:hint="eastAsia"/>
          <w:szCs w:val="21"/>
        </w:rPr>
      </w:pPr>
    </w:p>
    <w:p w:rsidR="001A7BFB" w:rsidRPr="0068212F" w:rsidRDefault="00F057AE" w:rsidP="0032369F">
      <w:pPr>
        <w:ind w:firstLineChars="200" w:firstLine="420"/>
        <w:rPr>
          <w:rFonts w:ascii="宋体" w:hAnsi="宋体" w:hint="eastAsia"/>
          <w:szCs w:val="21"/>
        </w:rPr>
      </w:pP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</w:t>
      </w:r>
      <w:r w:rsidR="0097673B" w:rsidRPr="0068212F">
        <w:rPr>
          <w:rFonts w:ascii="宋体" w:hAnsi="宋体" w:hint="eastAsia"/>
          <w:szCs w:val="21"/>
        </w:rPr>
        <w:t>在思想上是位“游走于中西、古今之间”的人。但是，他的本位却须臾没有离开过当代中国。他多次表示：“我在研究欧洲的时候，心里老放着一个中国”，最终想弄明白的问题是“欧洲何以为欧洲，中国何以为中国”？这种取向的基础，是</w:t>
      </w:r>
      <w:r w:rsidRPr="0068212F">
        <w:rPr>
          <w:rFonts w:ascii="宋体" w:hAnsi="宋体" w:hint="eastAsia"/>
          <w:szCs w:val="21"/>
        </w:rPr>
        <w:t>中国</w:t>
      </w:r>
      <w:r w:rsidR="0097673B" w:rsidRPr="0068212F">
        <w:rPr>
          <w:rFonts w:ascii="宋体" w:hAnsi="宋体" w:hint="eastAsia"/>
          <w:szCs w:val="21"/>
        </w:rPr>
        <w:t>读书人</w:t>
      </w:r>
      <w:r w:rsidR="001E3485" w:rsidRPr="0068212F">
        <w:rPr>
          <w:rFonts w:ascii="宋体" w:hAnsi="宋体" w:hint="eastAsia"/>
          <w:szCs w:val="21"/>
        </w:rPr>
        <w:t>强烈的</w:t>
      </w:r>
      <w:r w:rsidR="00726824" w:rsidRPr="0068212F">
        <w:rPr>
          <w:rFonts w:ascii="宋体" w:hAnsi="宋体" w:hint="eastAsia"/>
          <w:szCs w:val="21"/>
        </w:rPr>
        <w:t>民族</w:t>
      </w:r>
      <w:r w:rsidR="001E3485" w:rsidRPr="0068212F">
        <w:rPr>
          <w:rFonts w:ascii="宋体" w:hAnsi="宋体" w:hint="eastAsia"/>
          <w:szCs w:val="21"/>
        </w:rPr>
        <w:t>责任感。</w:t>
      </w:r>
      <w:smartTag w:uri="urn:schemas-microsoft-com:office:smarttags" w:element="PersonName">
        <w:smartTagPr>
          <w:attr w:name="ProductID" w:val="陈"/>
        </w:smartTagPr>
        <w:r w:rsidR="0097673B" w:rsidRPr="0068212F">
          <w:rPr>
            <w:rFonts w:ascii="宋体" w:hAnsi="宋体" w:hint="eastAsia"/>
            <w:szCs w:val="21"/>
          </w:rPr>
          <w:t>陈</w:t>
        </w:r>
      </w:smartTag>
      <w:r w:rsidR="0097673B" w:rsidRPr="0068212F">
        <w:rPr>
          <w:rFonts w:ascii="宋体" w:hAnsi="宋体" w:hint="eastAsia"/>
          <w:szCs w:val="21"/>
        </w:rPr>
        <w:t>老师</w:t>
      </w:r>
      <w:r w:rsidRPr="0068212F">
        <w:rPr>
          <w:rFonts w:ascii="宋体" w:hAnsi="宋体" w:hint="eastAsia"/>
          <w:szCs w:val="21"/>
        </w:rPr>
        <w:t>撰文</w:t>
      </w:r>
      <w:r w:rsidR="00F85A93" w:rsidRPr="0068212F">
        <w:rPr>
          <w:rFonts w:ascii="宋体" w:hAnsi="宋体" w:hint="eastAsia"/>
          <w:szCs w:val="21"/>
        </w:rPr>
        <w:t>讨论过</w:t>
      </w:r>
      <w:r w:rsidR="001E3485" w:rsidRPr="0068212F">
        <w:rPr>
          <w:rFonts w:ascii="宋体" w:hAnsi="宋体" w:hint="eastAsia"/>
          <w:szCs w:val="21"/>
        </w:rPr>
        <w:t>这个</w:t>
      </w:r>
      <w:r w:rsidR="00F85A93" w:rsidRPr="0068212F">
        <w:rPr>
          <w:rFonts w:ascii="宋体" w:hAnsi="宋体" w:hint="eastAsia"/>
          <w:szCs w:val="21"/>
        </w:rPr>
        <w:t>问题。他</w:t>
      </w:r>
      <w:r w:rsidR="00BC5D31" w:rsidRPr="0068212F">
        <w:rPr>
          <w:rFonts w:ascii="宋体" w:hAnsi="宋体" w:hint="eastAsia"/>
          <w:szCs w:val="21"/>
        </w:rPr>
        <w:t>认为，与西欧历史上的“文人（</w:t>
      </w:r>
      <w:r w:rsidR="00BC5D31" w:rsidRPr="0068212F">
        <w:rPr>
          <w:rFonts w:ascii="宋体" w:hAnsi="宋体" w:hint="eastAsia"/>
          <w:i/>
          <w:szCs w:val="21"/>
        </w:rPr>
        <w:t>Gens de lettres</w:t>
      </w:r>
      <w:r w:rsidR="000C285E" w:rsidRPr="0068212F">
        <w:rPr>
          <w:rFonts w:ascii="宋体" w:hAnsi="宋体" w:hint="eastAsia"/>
          <w:szCs w:val="21"/>
        </w:rPr>
        <w:t>）”相比，中国古代的“书生”更</w:t>
      </w:r>
      <w:r w:rsidR="00BC5D31" w:rsidRPr="0068212F">
        <w:rPr>
          <w:rFonts w:ascii="宋体" w:hAnsi="宋体" w:hint="eastAsia"/>
          <w:szCs w:val="21"/>
        </w:rPr>
        <w:t>追求“经世致用”</w:t>
      </w:r>
      <w:r w:rsidR="00505A0E" w:rsidRPr="0068212F">
        <w:rPr>
          <w:rFonts w:ascii="宋体" w:hAnsi="宋体" w:hint="eastAsia"/>
          <w:szCs w:val="21"/>
        </w:rPr>
        <w:t>、更加政治化。</w:t>
      </w:r>
      <w:r w:rsidR="00726824" w:rsidRPr="0068212F">
        <w:rPr>
          <w:rFonts w:ascii="宋体" w:hAnsi="宋体" w:hint="eastAsia"/>
          <w:szCs w:val="21"/>
        </w:rPr>
        <w:t>近代</w:t>
      </w:r>
      <w:r w:rsidR="00BC5D31" w:rsidRPr="0068212F">
        <w:rPr>
          <w:rFonts w:ascii="宋体" w:hAnsi="宋体" w:hint="eastAsia"/>
          <w:szCs w:val="21"/>
        </w:rPr>
        <w:t>“中国的积弱与西方国家的富强形成的鲜明对照——特别是受到外国的侵凌——使知识分子的‘忧患意识’上升到全部思维和思虑的首位”。</w:t>
      </w:r>
      <w:r w:rsidR="001A7BFB" w:rsidRPr="0068212F">
        <w:rPr>
          <w:rFonts w:ascii="宋体" w:hAnsi="宋体" w:hint="eastAsia"/>
          <w:szCs w:val="21"/>
        </w:rPr>
        <w:t>在</w:t>
      </w:r>
      <w:smartTag w:uri="urn:schemas-microsoft-com:office:smarttags" w:element="PersonName">
        <w:smartTagPr>
          <w:attr w:name="ProductID" w:val="陈"/>
        </w:smartTagPr>
        <w:r w:rsidR="001A7BFB" w:rsidRPr="0068212F">
          <w:rPr>
            <w:rFonts w:ascii="宋体" w:hAnsi="宋体" w:hint="eastAsia"/>
            <w:szCs w:val="21"/>
          </w:rPr>
          <w:t>陈</w:t>
        </w:r>
      </w:smartTag>
      <w:r w:rsidR="001A7BFB" w:rsidRPr="0068212F">
        <w:rPr>
          <w:rFonts w:ascii="宋体" w:hAnsi="宋体" w:hint="eastAsia"/>
          <w:szCs w:val="21"/>
        </w:rPr>
        <w:t>老师身上，</w:t>
      </w:r>
      <w:r w:rsidR="0097673B" w:rsidRPr="0068212F">
        <w:rPr>
          <w:rFonts w:ascii="宋体" w:hAnsi="宋体" w:hint="eastAsia"/>
          <w:szCs w:val="21"/>
        </w:rPr>
        <w:t>这种忧患意识的集中体现就</w:t>
      </w:r>
      <w:r w:rsidR="00743628" w:rsidRPr="0068212F">
        <w:rPr>
          <w:rFonts w:ascii="宋体" w:hAnsi="宋体" w:hint="eastAsia"/>
          <w:szCs w:val="21"/>
        </w:rPr>
        <w:t>是希望深入了解中国与西方的差别，弄明白“中国到底缺少了什么”？</w:t>
      </w:r>
      <w:r w:rsidR="0097673B" w:rsidRPr="0068212F">
        <w:rPr>
          <w:rFonts w:ascii="宋体" w:hAnsi="宋体" w:hint="eastAsia"/>
          <w:szCs w:val="21"/>
        </w:rPr>
        <w:t xml:space="preserve"> </w:t>
      </w:r>
    </w:p>
    <w:p w:rsidR="0032369F" w:rsidRPr="0068212F" w:rsidRDefault="001A7BFB" w:rsidP="00CD03EC">
      <w:pPr>
        <w:ind w:firstLineChars="200" w:firstLine="420"/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民族</w:t>
      </w:r>
      <w:r w:rsidR="00387E9F" w:rsidRPr="0068212F">
        <w:rPr>
          <w:rFonts w:ascii="宋体" w:hAnsi="宋体" w:hint="eastAsia"/>
          <w:szCs w:val="21"/>
        </w:rPr>
        <w:t>责任感</w:t>
      </w:r>
      <w:r w:rsidRPr="0068212F">
        <w:rPr>
          <w:rFonts w:ascii="宋体" w:hAnsi="宋体" w:hint="eastAsia"/>
          <w:szCs w:val="21"/>
        </w:rPr>
        <w:t>首先是一种建设性的冲动</w:t>
      </w:r>
      <w:r w:rsidR="00387E9F" w:rsidRPr="0068212F">
        <w:rPr>
          <w:rFonts w:ascii="宋体" w:hAnsi="宋体" w:hint="eastAsia"/>
          <w:szCs w:val="21"/>
        </w:rPr>
        <w:t>，希望能</w:t>
      </w:r>
      <w:r w:rsidRPr="0068212F">
        <w:rPr>
          <w:rFonts w:ascii="宋体" w:hAnsi="宋体" w:hint="eastAsia"/>
          <w:szCs w:val="21"/>
        </w:rPr>
        <w:t>用自己的学识</w:t>
      </w:r>
      <w:r w:rsidR="00387E9F" w:rsidRPr="0068212F">
        <w:rPr>
          <w:rFonts w:ascii="宋体" w:hAnsi="宋体" w:hint="eastAsia"/>
          <w:szCs w:val="21"/>
        </w:rPr>
        <w:t>为开启民智、富国强兵出力。</w:t>
      </w:r>
      <w:smartTag w:uri="urn:schemas-microsoft-com:office:smarttags" w:element="PersonName">
        <w:smartTagPr>
          <w:attr w:name="ProductID" w:val="陈"/>
        </w:smartTagPr>
        <w:r w:rsidR="00387E9F" w:rsidRPr="0068212F">
          <w:rPr>
            <w:rFonts w:ascii="宋体" w:hAnsi="宋体" w:hint="eastAsia"/>
            <w:szCs w:val="21"/>
          </w:rPr>
          <w:t>陈</w:t>
        </w:r>
      </w:smartTag>
      <w:r w:rsidR="00387E9F" w:rsidRPr="0068212F">
        <w:rPr>
          <w:rFonts w:ascii="宋体" w:hAnsi="宋体" w:hint="eastAsia"/>
          <w:szCs w:val="21"/>
        </w:rPr>
        <w:t>老师曾引</w:t>
      </w:r>
      <w:smartTag w:uri="urn:schemas-microsoft-com:office:smarttags" w:element="PersonName">
        <w:smartTagPr>
          <w:attr w:name="ProductID" w:val="冯友兰"/>
        </w:smartTagPr>
        <w:r w:rsidRPr="0068212F">
          <w:rPr>
            <w:rFonts w:ascii="宋体" w:hAnsi="宋体" w:hint="eastAsia"/>
            <w:szCs w:val="21"/>
          </w:rPr>
          <w:t>冯友兰</w:t>
        </w:r>
      </w:smartTag>
      <w:r w:rsidR="00047642" w:rsidRPr="0068212F">
        <w:rPr>
          <w:rFonts w:ascii="宋体" w:hAnsi="宋体" w:hint="eastAsia"/>
          <w:szCs w:val="21"/>
        </w:rPr>
        <w:t>先生的话说</w:t>
      </w:r>
      <w:r w:rsidR="00387E9F" w:rsidRPr="0068212F">
        <w:rPr>
          <w:rFonts w:ascii="宋体" w:hAnsi="宋体" w:hint="eastAsia"/>
          <w:szCs w:val="21"/>
        </w:rPr>
        <w:t>：“我国家民族方建震故铄今之大业，譬之筑室此三书者（指《新理学》、《新世论》和《新世训》），或能为其壁间之一砖一石欤？是所望也。”</w:t>
      </w:r>
      <w:r w:rsidR="00447C3F" w:rsidRPr="0068212F">
        <w:rPr>
          <w:rFonts w:ascii="宋体" w:hAnsi="宋体" w:hint="eastAsia"/>
          <w:szCs w:val="21"/>
        </w:rPr>
        <w:t>可以肯定，以自己的著述为振兴中华提供</w:t>
      </w:r>
      <w:r w:rsidRPr="0068212F">
        <w:rPr>
          <w:rFonts w:ascii="宋体" w:hAnsi="宋体" w:hint="eastAsia"/>
          <w:szCs w:val="21"/>
        </w:rPr>
        <w:t>“一砖一石”，</w:t>
      </w:r>
      <w:r w:rsidR="0014776B" w:rsidRPr="0068212F">
        <w:rPr>
          <w:rFonts w:ascii="宋体" w:hAnsi="宋体" w:hint="eastAsia"/>
          <w:szCs w:val="21"/>
        </w:rPr>
        <w:t>必</w:t>
      </w:r>
      <w:r w:rsidRPr="0068212F">
        <w:rPr>
          <w:rFonts w:ascii="宋体" w:hAnsi="宋体" w:hint="eastAsia"/>
          <w:szCs w:val="21"/>
        </w:rPr>
        <w:t>也是</w:t>
      </w:r>
      <w:smartTag w:uri="urn:schemas-microsoft-com:office:smarttags" w:element="PersonName">
        <w:smartTagPr>
          <w:attr w:name="ProductID" w:val="陈"/>
        </w:smartTagPr>
        <w:r w:rsidRPr="0068212F">
          <w:rPr>
            <w:rFonts w:ascii="宋体" w:hAnsi="宋体" w:hint="eastAsia"/>
            <w:szCs w:val="21"/>
          </w:rPr>
          <w:t>陈</w:t>
        </w:r>
      </w:smartTag>
      <w:r w:rsidRPr="0068212F">
        <w:rPr>
          <w:rFonts w:ascii="宋体" w:hAnsi="宋体" w:hint="eastAsia"/>
          <w:szCs w:val="21"/>
        </w:rPr>
        <w:t>老师的“所望”。</w:t>
      </w:r>
      <w:r w:rsidR="0014776B" w:rsidRPr="0068212F">
        <w:rPr>
          <w:rFonts w:ascii="宋体" w:hAnsi="宋体" w:hint="eastAsia"/>
          <w:szCs w:val="21"/>
        </w:rPr>
        <w:t>同时，民族责任感也表现为对</w:t>
      </w:r>
      <w:r w:rsidR="00CD03EC" w:rsidRPr="0068212F">
        <w:rPr>
          <w:rFonts w:ascii="宋体" w:hAnsi="宋体" w:hint="eastAsia"/>
          <w:szCs w:val="21"/>
        </w:rPr>
        <w:t>中国</w:t>
      </w:r>
      <w:r w:rsidR="0014776B" w:rsidRPr="0068212F">
        <w:rPr>
          <w:rFonts w:ascii="宋体" w:hAnsi="宋体" w:hint="eastAsia"/>
          <w:szCs w:val="21"/>
        </w:rPr>
        <w:t>传统的批判与反思。</w:t>
      </w:r>
      <w:smartTag w:uri="urn:schemas-microsoft-com:office:smarttags" w:element="PersonName">
        <w:smartTagPr>
          <w:attr w:name="ProductID" w:val="陈"/>
        </w:smartTagPr>
        <w:r w:rsidR="0014776B" w:rsidRPr="0068212F">
          <w:rPr>
            <w:rFonts w:ascii="宋体" w:hAnsi="宋体" w:hint="eastAsia"/>
            <w:szCs w:val="21"/>
          </w:rPr>
          <w:t>陈</w:t>
        </w:r>
      </w:smartTag>
      <w:r w:rsidR="0014776B" w:rsidRPr="0068212F">
        <w:rPr>
          <w:rFonts w:ascii="宋体" w:hAnsi="宋体" w:hint="eastAsia"/>
          <w:szCs w:val="21"/>
        </w:rPr>
        <w:t>老师多次引证</w:t>
      </w:r>
      <w:smartTag w:uri="urn:schemas-microsoft-com:office:smarttags" w:element="PersonName">
        <w:smartTagPr>
          <w:attr w:name="ProductID" w:val="冯友兰"/>
        </w:smartTagPr>
        <w:r w:rsidR="0014776B" w:rsidRPr="0068212F">
          <w:rPr>
            <w:rFonts w:ascii="宋体" w:hAnsi="宋体" w:hint="eastAsia"/>
            <w:szCs w:val="21"/>
          </w:rPr>
          <w:t>冯友兰</w:t>
        </w:r>
      </w:smartTag>
      <w:r w:rsidR="0014776B" w:rsidRPr="0068212F">
        <w:rPr>
          <w:rFonts w:ascii="宋体" w:hAnsi="宋体" w:hint="eastAsia"/>
          <w:szCs w:val="21"/>
        </w:rPr>
        <w:t>先生的名言“</w:t>
      </w:r>
      <w:r w:rsidR="006C14F5" w:rsidRPr="0068212F">
        <w:rPr>
          <w:rFonts w:ascii="宋体" w:hAnsi="宋体" w:hint="eastAsia"/>
          <w:szCs w:val="21"/>
        </w:rPr>
        <w:t>中西之交，古今之异</w:t>
      </w:r>
      <w:r w:rsidR="0014776B" w:rsidRPr="0068212F">
        <w:rPr>
          <w:rFonts w:ascii="宋体" w:hAnsi="宋体" w:hint="eastAsia"/>
          <w:szCs w:val="21"/>
        </w:rPr>
        <w:t>”来概括近代中国与西方之间的差别</w:t>
      </w:r>
      <w:r w:rsidR="00505A0E" w:rsidRPr="0068212F">
        <w:rPr>
          <w:rFonts w:ascii="宋体" w:hAnsi="宋体" w:hint="eastAsia"/>
          <w:szCs w:val="21"/>
        </w:rPr>
        <w:t>：</w:t>
      </w:r>
      <w:r w:rsidR="00CD03EC" w:rsidRPr="0068212F">
        <w:rPr>
          <w:rFonts w:ascii="宋体" w:hAnsi="宋体" w:hint="eastAsia"/>
          <w:szCs w:val="21"/>
        </w:rPr>
        <w:t>“</w:t>
      </w:r>
      <w:r w:rsidR="0014776B" w:rsidRPr="0068212F">
        <w:rPr>
          <w:rFonts w:ascii="宋体" w:hAnsi="宋体" w:hint="eastAsia"/>
          <w:szCs w:val="21"/>
        </w:rPr>
        <w:t>当西方起步进入近代时，我们还停留在古代”，</w:t>
      </w:r>
      <w:r w:rsidR="006C14F5" w:rsidRPr="0068212F">
        <w:rPr>
          <w:rFonts w:ascii="宋体" w:hAnsi="宋体" w:hint="eastAsia"/>
          <w:szCs w:val="21"/>
        </w:rPr>
        <w:t>“不是中国和西方所处的时代不同，而是中国和西方的社会形态不同”。</w:t>
      </w:r>
      <w:r w:rsidR="008F5306" w:rsidRPr="0068212F">
        <w:rPr>
          <w:rFonts w:ascii="宋体" w:hAnsi="宋体" w:hint="eastAsia"/>
          <w:szCs w:val="21"/>
        </w:rPr>
        <w:t>先生</w:t>
      </w:r>
      <w:r w:rsidR="0014776B" w:rsidRPr="0068212F">
        <w:rPr>
          <w:rFonts w:ascii="宋体" w:hAnsi="宋体" w:hint="eastAsia"/>
          <w:szCs w:val="21"/>
        </w:rPr>
        <w:t>深爱着中国</w:t>
      </w:r>
      <w:r w:rsidR="00447C3F" w:rsidRPr="0068212F">
        <w:rPr>
          <w:rFonts w:ascii="宋体" w:hAnsi="宋体" w:hint="eastAsia"/>
          <w:szCs w:val="21"/>
        </w:rPr>
        <w:t>的</w:t>
      </w:r>
      <w:r w:rsidR="00CD03EC" w:rsidRPr="0068212F">
        <w:rPr>
          <w:rFonts w:ascii="宋体" w:hAnsi="宋体" w:hint="eastAsia"/>
          <w:szCs w:val="21"/>
        </w:rPr>
        <w:t>传统</w:t>
      </w:r>
      <w:r w:rsidR="00447C3F" w:rsidRPr="0068212F">
        <w:rPr>
          <w:rFonts w:ascii="宋体" w:hAnsi="宋体" w:hint="eastAsia"/>
          <w:szCs w:val="21"/>
        </w:rPr>
        <w:t>文化，于</w:t>
      </w:r>
      <w:r w:rsidR="00505A0E" w:rsidRPr="0068212F">
        <w:rPr>
          <w:rFonts w:ascii="宋体" w:hAnsi="宋体" w:hint="eastAsia"/>
          <w:szCs w:val="21"/>
        </w:rPr>
        <w:t>中国</w:t>
      </w:r>
      <w:r w:rsidR="0014776B" w:rsidRPr="0068212F">
        <w:rPr>
          <w:rFonts w:ascii="宋体" w:hAnsi="宋体" w:hint="eastAsia"/>
          <w:szCs w:val="21"/>
        </w:rPr>
        <w:t>文学、艺术、诗歌和绘画</w:t>
      </w:r>
      <w:r w:rsidR="00447C3F" w:rsidRPr="0068212F">
        <w:rPr>
          <w:rFonts w:ascii="宋体" w:hAnsi="宋体" w:hint="eastAsia"/>
          <w:szCs w:val="21"/>
        </w:rPr>
        <w:t>都不是外行。</w:t>
      </w:r>
      <w:r w:rsidR="0014776B" w:rsidRPr="0068212F">
        <w:rPr>
          <w:rFonts w:ascii="宋体" w:hAnsi="宋体" w:hint="eastAsia"/>
          <w:szCs w:val="21"/>
        </w:rPr>
        <w:t>但是</w:t>
      </w:r>
      <w:r w:rsidR="00447C3F" w:rsidRPr="0068212F">
        <w:rPr>
          <w:rFonts w:ascii="宋体" w:hAnsi="宋体" w:hint="eastAsia"/>
          <w:szCs w:val="21"/>
        </w:rPr>
        <w:t>，他</w:t>
      </w:r>
      <w:r w:rsidR="00CD03EC" w:rsidRPr="0068212F">
        <w:rPr>
          <w:rFonts w:ascii="宋体" w:hAnsi="宋体" w:hint="eastAsia"/>
          <w:szCs w:val="21"/>
        </w:rPr>
        <w:t>坚决</w:t>
      </w:r>
      <w:r w:rsidR="0014776B" w:rsidRPr="0068212F">
        <w:rPr>
          <w:rFonts w:ascii="宋体" w:hAnsi="宋体" w:hint="eastAsia"/>
          <w:szCs w:val="21"/>
        </w:rPr>
        <w:t>反对把“现代化”与中国传</w:t>
      </w:r>
      <w:r w:rsidR="0014776B" w:rsidRPr="0068212F">
        <w:rPr>
          <w:rFonts w:ascii="宋体" w:hAnsi="宋体" w:hint="eastAsia"/>
          <w:szCs w:val="21"/>
        </w:rPr>
        <w:lastRenderedPageBreak/>
        <w:t>统文化附会</w:t>
      </w:r>
      <w:r w:rsidR="00CD03EC" w:rsidRPr="0068212F">
        <w:rPr>
          <w:rFonts w:ascii="宋体" w:hAnsi="宋体" w:hint="eastAsia"/>
          <w:szCs w:val="21"/>
        </w:rPr>
        <w:t>或调和</w:t>
      </w:r>
      <w:r w:rsidR="0014776B" w:rsidRPr="0068212F">
        <w:rPr>
          <w:rFonts w:ascii="宋体" w:hAnsi="宋体" w:hint="eastAsia"/>
          <w:szCs w:val="21"/>
        </w:rPr>
        <w:t>到一起的做法。</w:t>
      </w:r>
      <w:r w:rsidR="00CD03EC" w:rsidRPr="0068212F">
        <w:rPr>
          <w:rFonts w:ascii="宋体" w:hAnsi="宋体" w:hint="eastAsia"/>
          <w:szCs w:val="21"/>
        </w:rPr>
        <w:t>在他看来，“‘现代化’从本质上讲必然是向西方学习的产物。但并不是跟西方一样的‘化’。这种‘化’必带中国的根茎和土质，必是中国的”。</w:t>
      </w:r>
    </w:p>
    <w:p w:rsidR="00226971" w:rsidRPr="0068212F" w:rsidRDefault="00447C3F" w:rsidP="00CD03EC">
      <w:pPr>
        <w:ind w:firstLineChars="200" w:firstLine="420"/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对当代中国文化</w:t>
      </w:r>
      <w:r w:rsidR="00F30D48" w:rsidRPr="0068212F">
        <w:rPr>
          <w:rFonts w:ascii="宋体" w:hAnsi="宋体" w:hint="eastAsia"/>
          <w:szCs w:val="21"/>
        </w:rPr>
        <w:t>，</w:t>
      </w:r>
      <w:smartTag w:uri="urn:schemas-microsoft-com:office:smarttags" w:element="PersonName">
        <w:smartTagPr>
          <w:attr w:name="ProductID" w:val="陈"/>
        </w:smartTagPr>
        <w:r w:rsidR="00F30D48" w:rsidRPr="0068212F">
          <w:rPr>
            <w:rFonts w:ascii="宋体" w:hAnsi="宋体" w:hint="eastAsia"/>
            <w:szCs w:val="21"/>
          </w:rPr>
          <w:t>陈</w:t>
        </w:r>
      </w:smartTag>
      <w:r w:rsidR="00F30D48" w:rsidRPr="0068212F">
        <w:rPr>
          <w:rFonts w:ascii="宋体" w:hAnsi="宋体" w:hint="eastAsia"/>
          <w:szCs w:val="21"/>
        </w:rPr>
        <w:t>老师怀有巨大的焦虑。他自然明白“若有王者，必世而后</w:t>
      </w:r>
      <w:r w:rsidRPr="0068212F">
        <w:rPr>
          <w:rFonts w:ascii="宋体" w:hAnsi="宋体" w:hint="eastAsia"/>
          <w:szCs w:val="21"/>
        </w:rPr>
        <w:t>仁”的道理，以及“仓廪实”和“知礼仪”之间的关系。但是，对于</w:t>
      </w:r>
      <w:r w:rsidR="00F30D48" w:rsidRPr="0068212F">
        <w:rPr>
          <w:rFonts w:ascii="宋体" w:hAnsi="宋体" w:hint="eastAsia"/>
          <w:szCs w:val="21"/>
        </w:rPr>
        <w:t>随处可见的</w:t>
      </w:r>
      <w:r w:rsidR="00226971" w:rsidRPr="0068212F">
        <w:rPr>
          <w:rFonts w:ascii="宋体" w:hAnsi="宋体" w:hint="eastAsia"/>
          <w:szCs w:val="21"/>
        </w:rPr>
        <w:t>社会</w:t>
      </w:r>
      <w:r w:rsidR="00F30D48" w:rsidRPr="0068212F">
        <w:rPr>
          <w:rFonts w:ascii="宋体" w:hAnsi="宋体" w:hint="eastAsia"/>
          <w:szCs w:val="21"/>
        </w:rPr>
        <w:t>失范现象，他依然感到无法抑制的痛心</w:t>
      </w:r>
      <w:r w:rsidRPr="0068212F">
        <w:rPr>
          <w:rFonts w:ascii="宋体" w:hAnsi="宋体" w:hint="eastAsia"/>
          <w:szCs w:val="21"/>
        </w:rPr>
        <w:t>，</w:t>
      </w:r>
      <w:r w:rsidR="00505A0E" w:rsidRPr="0068212F">
        <w:rPr>
          <w:rFonts w:ascii="宋体" w:hAnsi="宋体" w:hint="eastAsia"/>
          <w:szCs w:val="21"/>
        </w:rPr>
        <w:t>激愤于</w:t>
      </w:r>
      <w:r w:rsidRPr="0068212F">
        <w:rPr>
          <w:rFonts w:ascii="宋体" w:hAnsi="宋体" w:hint="eastAsia"/>
          <w:szCs w:val="21"/>
        </w:rPr>
        <w:t>当今社会中</w:t>
      </w:r>
      <w:r w:rsidR="00F30D48" w:rsidRPr="0068212F">
        <w:rPr>
          <w:rFonts w:ascii="宋体" w:hAnsi="宋体" w:hint="eastAsia"/>
          <w:szCs w:val="21"/>
        </w:rPr>
        <w:t>“见利忘义成为时尚，真真地是‘人不为己，天诛地灭’。讲职业道德、公共道德，成为笑柄；说话不算数，不讲任何信义，倒是正常现象。……中国号称‘礼仪之邦’，但今天几乎最不讲礼貌的也正是我们中国。”</w:t>
      </w:r>
      <w:r w:rsidR="00226971" w:rsidRPr="0068212F">
        <w:rPr>
          <w:rFonts w:ascii="宋体" w:hAnsi="宋体" w:hint="eastAsia"/>
          <w:szCs w:val="21"/>
        </w:rPr>
        <w:t>面对这种状况，</w:t>
      </w:r>
      <w:smartTag w:uri="urn:schemas-microsoft-com:office:smarttags" w:element="PersonName">
        <w:smartTagPr>
          <w:attr w:name="ProductID" w:val="陈"/>
        </w:smartTagPr>
        <w:r w:rsidR="00226971" w:rsidRPr="0068212F">
          <w:rPr>
            <w:rFonts w:ascii="宋体" w:hAnsi="宋体" w:hint="eastAsia"/>
            <w:szCs w:val="21"/>
          </w:rPr>
          <w:t>陈</w:t>
        </w:r>
      </w:smartTag>
      <w:r w:rsidR="00226971" w:rsidRPr="0068212F">
        <w:rPr>
          <w:rFonts w:ascii="宋体" w:hAnsi="宋体" w:hint="eastAsia"/>
          <w:szCs w:val="21"/>
        </w:rPr>
        <w:t>老师身上所具有的</w:t>
      </w:r>
      <w:r w:rsidR="00505A0E" w:rsidRPr="0068212F">
        <w:rPr>
          <w:rFonts w:ascii="宋体" w:hAnsi="宋体" w:hint="eastAsia"/>
          <w:szCs w:val="21"/>
        </w:rPr>
        <w:t>中国读书人的责任感再次迸发</w:t>
      </w:r>
      <w:r w:rsidR="0017031F" w:rsidRPr="0068212F">
        <w:rPr>
          <w:rFonts w:ascii="宋体" w:hAnsi="宋体" w:hint="eastAsia"/>
          <w:szCs w:val="21"/>
        </w:rPr>
        <w:t>出来</w:t>
      </w:r>
      <w:r w:rsidR="00226971" w:rsidRPr="0068212F">
        <w:rPr>
          <w:rFonts w:ascii="宋体" w:hAnsi="宋体" w:hint="eastAsia"/>
          <w:szCs w:val="21"/>
        </w:rPr>
        <w:t>，</w:t>
      </w:r>
      <w:r w:rsidR="0017031F" w:rsidRPr="0068212F">
        <w:rPr>
          <w:rFonts w:ascii="宋体" w:hAnsi="宋体" w:hint="eastAsia"/>
          <w:szCs w:val="21"/>
        </w:rPr>
        <w:t>强调</w:t>
      </w:r>
      <w:r w:rsidR="00226971" w:rsidRPr="0068212F">
        <w:rPr>
          <w:rFonts w:ascii="宋体" w:hAnsi="宋体" w:hint="eastAsia"/>
          <w:szCs w:val="21"/>
        </w:rPr>
        <w:t>对国民</w:t>
      </w:r>
      <w:r w:rsidR="006C14F5" w:rsidRPr="0068212F">
        <w:rPr>
          <w:rFonts w:ascii="宋体" w:hAnsi="宋体" w:hint="eastAsia"/>
          <w:szCs w:val="21"/>
        </w:rPr>
        <w:t>“一以贯之的‘教化’之功是不可少的。以为经济上去了，就什么都跟着上去了，那是妄想。”</w:t>
      </w:r>
    </w:p>
    <w:p w:rsidR="006C14F5" w:rsidRPr="0068212F" w:rsidRDefault="002B40EB" w:rsidP="00CD03EC">
      <w:pPr>
        <w:ind w:firstLineChars="200" w:firstLine="420"/>
        <w:rPr>
          <w:rFonts w:ascii="宋体" w:hAnsi="宋体" w:hint="eastAsia"/>
          <w:szCs w:val="21"/>
        </w:rPr>
      </w:pPr>
      <w:r w:rsidRPr="0068212F">
        <w:rPr>
          <w:rFonts w:ascii="宋体" w:hAnsi="宋体" w:hint="eastAsia"/>
          <w:szCs w:val="21"/>
        </w:rPr>
        <w:t>我</w:t>
      </w:r>
      <w:smartTag w:uri="urn:schemas-microsoft-com:office:smarttags" w:element="PersonName">
        <w:smartTagPr>
          <w:attr w:name="ProductID" w:val="和陈"/>
        </w:smartTagPr>
        <w:r w:rsidRPr="0068212F">
          <w:rPr>
            <w:rFonts w:ascii="宋体" w:hAnsi="宋体" w:hint="eastAsia"/>
            <w:szCs w:val="21"/>
          </w:rPr>
          <w:t>和陈</w:t>
        </w:r>
      </w:smartTag>
      <w:r w:rsidRPr="0068212F">
        <w:rPr>
          <w:rFonts w:ascii="宋体" w:hAnsi="宋体" w:hint="eastAsia"/>
          <w:szCs w:val="21"/>
        </w:rPr>
        <w:t>老师这样的前辈学术名家接触的机会不多，私下里便将他做了这一代中国读书人的代表。他们生在旧社会，长在新中国。幼年时打下了良好的国学底子和外语基础，</w:t>
      </w:r>
      <w:r w:rsidR="00183B7B">
        <w:rPr>
          <w:rFonts w:ascii="宋体" w:hAnsi="宋体" w:hint="eastAsia"/>
          <w:szCs w:val="21"/>
        </w:rPr>
        <w:t>青年时受到了系统的马克思</w:t>
      </w:r>
      <w:r w:rsidR="00447C3F" w:rsidRPr="0068212F">
        <w:rPr>
          <w:rFonts w:ascii="宋体" w:hAnsi="宋体" w:hint="eastAsia"/>
          <w:szCs w:val="21"/>
        </w:rPr>
        <w:t>主义教育，</w:t>
      </w:r>
      <w:r w:rsidRPr="0068212F">
        <w:rPr>
          <w:rFonts w:ascii="宋体" w:hAnsi="宋体" w:hint="eastAsia"/>
          <w:szCs w:val="21"/>
        </w:rPr>
        <w:t>壮年时赶</w:t>
      </w:r>
      <w:r w:rsidR="0017031F" w:rsidRPr="0068212F">
        <w:rPr>
          <w:rFonts w:ascii="宋体" w:hAnsi="宋体" w:hint="eastAsia"/>
          <w:szCs w:val="21"/>
        </w:rPr>
        <w:t>上文革，</w:t>
      </w:r>
      <w:r w:rsidR="000C285E" w:rsidRPr="0068212F">
        <w:rPr>
          <w:rFonts w:ascii="宋体" w:hAnsi="宋体" w:hint="eastAsia"/>
          <w:szCs w:val="21"/>
        </w:rPr>
        <w:t>蹉跎十几年。直到晚年，才有条件</w:t>
      </w:r>
      <w:r w:rsidRPr="0068212F">
        <w:rPr>
          <w:rFonts w:ascii="宋体" w:hAnsi="宋体" w:hint="eastAsia"/>
          <w:szCs w:val="21"/>
        </w:rPr>
        <w:t>做些自己想做的事情。这些人承继了先辈读书人的民族责任感，</w:t>
      </w:r>
      <w:r w:rsidR="000C285E" w:rsidRPr="0068212F">
        <w:rPr>
          <w:rFonts w:ascii="宋体" w:hAnsi="宋体" w:hint="eastAsia"/>
          <w:szCs w:val="21"/>
        </w:rPr>
        <w:t>于中国亘古</w:t>
      </w:r>
      <w:r w:rsidRPr="0068212F">
        <w:rPr>
          <w:rFonts w:ascii="宋体" w:hAnsi="宋体" w:hint="eastAsia"/>
          <w:szCs w:val="21"/>
        </w:rPr>
        <w:t>未</w:t>
      </w:r>
      <w:r w:rsidR="0017031F" w:rsidRPr="0068212F">
        <w:rPr>
          <w:rFonts w:ascii="宋体" w:hAnsi="宋体" w:hint="eastAsia"/>
          <w:szCs w:val="21"/>
        </w:rPr>
        <w:t>有之巨变中承上启下，努力履行着薪火相传的历史使命。在我看来，</w:t>
      </w:r>
      <w:r w:rsidR="000C285E" w:rsidRPr="0068212F">
        <w:rPr>
          <w:rFonts w:ascii="宋体" w:hAnsi="宋体" w:hint="eastAsia"/>
          <w:szCs w:val="21"/>
        </w:rPr>
        <w:t>读书人</w:t>
      </w:r>
      <w:r w:rsidR="00860852" w:rsidRPr="0068212F">
        <w:rPr>
          <w:rFonts w:ascii="宋体" w:hAnsi="宋体" w:hint="eastAsia"/>
          <w:szCs w:val="21"/>
        </w:rPr>
        <w:t>所做的事情，</w:t>
      </w:r>
      <w:r w:rsidR="000C285E" w:rsidRPr="0068212F">
        <w:rPr>
          <w:rFonts w:ascii="宋体" w:hAnsi="宋体" w:hint="eastAsia"/>
          <w:szCs w:val="21"/>
        </w:rPr>
        <w:t>是不好</w:t>
      </w:r>
      <w:r w:rsidR="008F5306" w:rsidRPr="0068212F">
        <w:rPr>
          <w:rFonts w:ascii="宋体" w:hAnsi="宋体" w:hint="eastAsia"/>
          <w:szCs w:val="21"/>
        </w:rPr>
        <w:t>以</w:t>
      </w:r>
      <w:r w:rsidR="000C285E" w:rsidRPr="0068212F">
        <w:rPr>
          <w:rFonts w:ascii="宋体" w:hAnsi="宋体" w:hint="eastAsia"/>
          <w:szCs w:val="21"/>
        </w:rPr>
        <w:t>“有用”或者“没用”来衡量的。他们最大的“用处”，</w:t>
      </w:r>
      <w:r w:rsidR="00F6112B" w:rsidRPr="0068212F">
        <w:rPr>
          <w:rFonts w:ascii="宋体" w:hAnsi="宋体" w:hint="eastAsia"/>
          <w:szCs w:val="21"/>
        </w:rPr>
        <w:t>也许</w:t>
      </w:r>
      <w:r w:rsidR="000C285E" w:rsidRPr="0068212F">
        <w:rPr>
          <w:rFonts w:ascii="宋体" w:hAnsi="宋体" w:hint="eastAsia"/>
          <w:szCs w:val="21"/>
        </w:rPr>
        <w:t>就是传承文化。文化这种东西，</w:t>
      </w:r>
      <w:r w:rsidR="0017031F" w:rsidRPr="0068212F">
        <w:rPr>
          <w:rFonts w:ascii="宋体" w:hAnsi="宋体" w:hint="eastAsia"/>
          <w:szCs w:val="21"/>
        </w:rPr>
        <w:t>饥不能食、</w:t>
      </w:r>
      <w:r w:rsidR="000C285E" w:rsidRPr="0068212F">
        <w:rPr>
          <w:rFonts w:ascii="宋体" w:hAnsi="宋体" w:hint="eastAsia"/>
          <w:szCs w:val="21"/>
        </w:rPr>
        <w:t>寒不能衣。但是，用</w:t>
      </w:r>
      <w:smartTag w:uri="urn:schemas-microsoft-com:office:smarttags" w:element="PersonName">
        <w:smartTagPr>
          <w:attr w:name="ProductID" w:val="陈"/>
        </w:smartTagPr>
        <w:r w:rsidR="000C285E" w:rsidRPr="0068212F">
          <w:rPr>
            <w:rFonts w:ascii="宋体" w:hAnsi="宋体" w:hint="eastAsia"/>
            <w:szCs w:val="21"/>
          </w:rPr>
          <w:t>陈</w:t>
        </w:r>
      </w:smartTag>
      <w:r w:rsidR="000C285E" w:rsidRPr="0068212F">
        <w:rPr>
          <w:rFonts w:ascii="宋体" w:hAnsi="宋体" w:hint="eastAsia"/>
          <w:szCs w:val="21"/>
        </w:rPr>
        <w:t>老师的话说，</w:t>
      </w:r>
      <w:r w:rsidR="00860852" w:rsidRPr="0068212F">
        <w:rPr>
          <w:rFonts w:ascii="宋体" w:hAnsi="宋体" w:hint="eastAsia"/>
          <w:szCs w:val="21"/>
        </w:rPr>
        <w:t>“</w:t>
      </w:r>
      <w:r w:rsidR="000C285E" w:rsidRPr="0068212F">
        <w:rPr>
          <w:rFonts w:ascii="宋体" w:hAnsi="宋体" w:hint="eastAsia"/>
          <w:szCs w:val="21"/>
        </w:rPr>
        <w:t>文化之兴衰乃民族兴衰之一重要标志；……未见有文化式微而民族之精神反而大昌者。”</w:t>
      </w:r>
      <w:r w:rsidR="00860852" w:rsidRPr="0068212F">
        <w:rPr>
          <w:rFonts w:ascii="宋体" w:hAnsi="宋体" w:hint="eastAsia"/>
          <w:szCs w:val="21"/>
        </w:rPr>
        <w:t>从这种角度来看，</w:t>
      </w:r>
      <w:smartTag w:uri="urn:schemas-microsoft-com:office:smarttags" w:element="PersonName">
        <w:smartTagPr>
          <w:attr w:name="ProductID" w:val="陈"/>
        </w:smartTagPr>
        <w:r w:rsidR="00860852" w:rsidRPr="0068212F">
          <w:rPr>
            <w:rFonts w:ascii="宋体" w:hAnsi="宋体" w:hint="eastAsia"/>
            <w:szCs w:val="21"/>
          </w:rPr>
          <w:t>陈</w:t>
        </w:r>
      </w:smartTag>
      <w:r w:rsidR="00860852" w:rsidRPr="0068212F">
        <w:rPr>
          <w:rFonts w:ascii="宋体" w:hAnsi="宋体" w:hint="eastAsia"/>
          <w:szCs w:val="21"/>
        </w:rPr>
        <w:t>老师这样的读书人</w:t>
      </w:r>
      <w:r w:rsidR="008F5306" w:rsidRPr="0068212F">
        <w:rPr>
          <w:rFonts w:ascii="宋体" w:hAnsi="宋体" w:hint="eastAsia"/>
          <w:szCs w:val="21"/>
        </w:rPr>
        <w:t>实在</w:t>
      </w:r>
      <w:r w:rsidR="00860852" w:rsidRPr="0068212F">
        <w:rPr>
          <w:rFonts w:ascii="宋体" w:hAnsi="宋体" w:hint="eastAsia"/>
          <w:szCs w:val="21"/>
        </w:rPr>
        <w:t>是我们民族宝贵的财富。</w:t>
      </w:r>
      <w:r w:rsidR="000C285E" w:rsidRPr="0068212F">
        <w:rPr>
          <w:rFonts w:ascii="宋体" w:hAnsi="宋体" w:hint="eastAsia"/>
          <w:szCs w:val="21"/>
        </w:rPr>
        <w:t>我们的社会已经足够丰裕了，养起一批这样的读书人</w:t>
      </w:r>
      <w:r w:rsidR="008F5306" w:rsidRPr="0068212F">
        <w:rPr>
          <w:rFonts w:ascii="宋体" w:hAnsi="宋体" w:hint="eastAsia"/>
          <w:szCs w:val="21"/>
        </w:rPr>
        <w:t>不</w:t>
      </w:r>
      <w:r w:rsidR="000C285E" w:rsidRPr="0068212F">
        <w:rPr>
          <w:rFonts w:ascii="宋体" w:hAnsi="宋体" w:hint="eastAsia"/>
          <w:szCs w:val="21"/>
        </w:rPr>
        <w:t>费什么劲。</w:t>
      </w:r>
      <w:r w:rsidR="00860852" w:rsidRPr="0068212F">
        <w:rPr>
          <w:rFonts w:ascii="宋体" w:hAnsi="宋体" w:hint="eastAsia"/>
          <w:szCs w:val="21"/>
        </w:rPr>
        <w:t>给他们一些必要的条件和宽容，</w:t>
      </w:r>
      <w:r w:rsidR="000C285E" w:rsidRPr="0068212F">
        <w:rPr>
          <w:rFonts w:ascii="宋体" w:hAnsi="宋体" w:hint="eastAsia"/>
          <w:szCs w:val="21"/>
        </w:rPr>
        <w:t>由他们去做自己</w:t>
      </w:r>
      <w:r w:rsidR="00F6112B" w:rsidRPr="0068212F">
        <w:rPr>
          <w:rFonts w:ascii="宋体" w:hAnsi="宋体" w:hint="eastAsia"/>
          <w:szCs w:val="21"/>
        </w:rPr>
        <w:t>想做</w:t>
      </w:r>
      <w:r w:rsidR="000C285E" w:rsidRPr="0068212F">
        <w:rPr>
          <w:rFonts w:ascii="宋体" w:hAnsi="宋体" w:hint="eastAsia"/>
          <w:szCs w:val="21"/>
        </w:rPr>
        <w:t>的事情，也就是了。</w:t>
      </w:r>
    </w:p>
    <w:sectPr w:rsidR="006C14F5" w:rsidRPr="0068212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CAF" w:rsidRDefault="00D05CAF">
      <w:r>
        <w:separator/>
      </w:r>
    </w:p>
  </w:endnote>
  <w:endnote w:type="continuationSeparator" w:id="1">
    <w:p w:rsidR="00D05CAF" w:rsidRDefault="00D0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2F" w:rsidRDefault="0068212F" w:rsidP="00997BA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212F" w:rsidRDefault="0068212F" w:rsidP="00AD4C5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2F" w:rsidRDefault="0068212F" w:rsidP="00997BA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3B7B">
      <w:rPr>
        <w:rStyle w:val="a8"/>
        <w:noProof/>
      </w:rPr>
      <w:t>2</w:t>
    </w:r>
    <w:r>
      <w:rPr>
        <w:rStyle w:val="a8"/>
      </w:rPr>
      <w:fldChar w:fldCharType="end"/>
    </w:r>
  </w:p>
  <w:p w:rsidR="0068212F" w:rsidRDefault="0068212F" w:rsidP="00AD4C5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CAF" w:rsidRDefault="00D05CAF">
      <w:r>
        <w:separator/>
      </w:r>
    </w:p>
  </w:footnote>
  <w:footnote w:type="continuationSeparator" w:id="1">
    <w:p w:rsidR="00D05CAF" w:rsidRDefault="00D05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97D"/>
    <w:rsid w:val="000312EA"/>
    <w:rsid w:val="00047642"/>
    <w:rsid w:val="000C285E"/>
    <w:rsid w:val="000D674B"/>
    <w:rsid w:val="00142EA4"/>
    <w:rsid w:val="0014776B"/>
    <w:rsid w:val="0017031F"/>
    <w:rsid w:val="00183B7B"/>
    <w:rsid w:val="00192372"/>
    <w:rsid w:val="001A7BFB"/>
    <w:rsid w:val="001E3485"/>
    <w:rsid w:val="00226971"/>
    <w:rsid w:val="00236D4B"/>
    <w:rsid w:val="00253DD0"/>
    <w:rsid w:val="00290E4C"/>
    <w:rsid w:val="002B40EB"/>
    <w:rsid w:val="002D025F"/>
    <w:rsid w:val="002D5053"/>
    <w:rsid w:val="00317F48"/>
    <w:rsid w:val="00320B59"/>
    <w:rsid w:val="0032369F"/>
    <w:rsid w:val="00334D36"/>
    <w:rsid w:val="00387E9F"/>
    <w:rsid w:val="003A4ED6"/>
    <w:rsid w:val="003B4F61"/>
    <w:rsid w:val="00437195"/>
    <w:rsid w:val="00447C3F"/>
    <w:rsid w:val="004576C5"/>
    <w:rsid w:val="005049A8"/>
    <w:rsid w:val="00505A0E"/>
    <w:rsid w:val="005072B9"/>
    <w:rsid w:val="005605CD"/>
    <w:rsid w:val="005D212E"/>
    <w:rsid w:val="005F1F27"/>
    <w:rsid w:val="005F370B"/>
    <w:rsid w:val="00623658"/>
    <w:rsid w:val="00640332"/>
    <w:rsid w:val="00666E12"/>
    <w:rsid w:val="0068212F"/>
    <w:rsid w:val="00697B1A"/>
    <w:rsid w:val="006C14F5"/>
    <w:rsid w:val="006C71A5"/>
    <w:rsid w:val="006E2047"/>
    <w:rsid w:val="00704D6F"/>
    <w:rsid w:val="00726824"/>
    <w:rsid w:val="0073036B"/>
    <w:rsid w:val="00733EDA"/>
    <w:rsid w:val="00743628"/>
    <w:rsid w:val="007E4744"/>
    <w:rsid w:val="00804D67"/>
    <w:rsid w:val="008111EE"/>
    <w:rsid w:val="00814880"/>
    <w:rsid w:val="00837132"/>
    <w:rsid w:val="00860852"/>
    <w:rsid w:val="00867DF1"/>
    <w:rsid w:val="008F5306"/>
    <w:rsid w:val="009120C3"/>
    <w:rsid w:val="0097673B"/>
    <w:rsid w:val="00987B90"/>
    <w:rsid w:val="00997BA5"/>
    <w:rsid w:val="00AD35DE"/>
    <w:rsid w:val="00AD4C5E"/>
    <w:rsid w:val="00B30941"/>
    <w:rsid w:val="00B30E9F"/>
    <w:rsid w:val="00B31313"/>
    <w:rsid w:val="00B711DD"/>
    <w:rsid w:val="00BB0910"/>
    <w:rsid w:val="00BB3ECA"/>
    <w:rsid w:val="00BC5D31"/>
    <w:rsid w:val="00C404B6"/>
    <w:rsid w:val="00C41A96"/>
    <w:rsid w:val="00CB1AB2"/>
    <w:rsid w:val="00CD03EC"/>
    <w:rsid w:val="00CE37A1"/>
    <w:rsid w:val="00D05CAF"/>
    <w:rsid w:val="00D063F7"/>
    <w:rsid w:val="00D06DDE"/>
    <w:rsid w:val="00D43B6B"/>
    <w:rsid w:val="00D60706"/>
    <w:rsid w:val="00E06629"/>
    <w:rsid w:val="00E272B2"/>
    <w:rsid w:val="00E66AAA"/>
    <w:rsid w:val="00E94A0F"/>
    <w:rsid w:val="00EA09E6"/>
    <w:rsid w:val="00F057AE"/>
    <w:rsid w:val="00F30D48"/>
    <w:rsid w:val="00F6112B"/>
    <w:rsid w:val="00F85A93"/>
    <w:rsid w:val="00FD497D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60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6070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aliases w:val=" Char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D60706"/>
  </w:style>
  <w:style w:type="paragraph" w:customStyle="1" w:styleId="a1">
    <w:basedOn w:val="a"/>
    <w:link w:val="a0"/>
    <w:autoRedefine/>
    <w:semiHidden/>
    <w:rsid w:val="00D60706"/>
    <w:pPr>
      <w:widowControl/>
      <w:spacing w:after="160" w:line="360" w:lineRule="auto"/>
      <w:ind w:firstLineChars="200" w:firstLine="200"/>
      <w:jc w:val="left"/>
    </w:pPr>
    <w:rPr>
      <w:rFonts w:ascii="Verdana" w:eastAsia="黑体" w:hAnsi="Verdana"/>
      <w:kern w:val="0"/>
      <w:szCs w:val="20"/>
      <w:lang w:eastAsia="en-US"/>
    </w:rPr>
  </w:style>
  <w:style w:type="paragraph" w:styleId="10">
    <w:name w:val="toc 1"/>
    <w:basedOn w:val="a"/>
    <w:next w:val="a"/>
    <w:autoRedefine/>
    <w:rsid w:val="00D60706"/>
  </w:style>
  <w:style w:type="paragraph" w:styleId="20">
    <w:name w:val="toc 2"/>
    <w:basedOn w:val="a"/>
    <w:next w:val="a"/>
    <w:autoRedefine/>
    <w:rsid w:val="00D60706"/>
    <w:pPr>
      <w:ind w:leftChars="200" w:left="420"/>
    </w:pPr>
  </w:style>
  <w:style w:type="table" w:styleId="a4">
    <w:name w:val="Table Grid"/>
    <w:basedOn w:val="a2"/>
    <w:rsid w:val="00D607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rsid w:val="00D60706"/>
    <w:rPr>
      <w:vertAlign w:val="superscript"/>
    </w:rPr>
  </w:style>
  <w:style w:type="paragraph" w:styleId="a6">
    <w:name w:val="footnote text"/>
    <w:basedOn w:val="a"/>
    <w:rsid w:val="00D60706"/>
    <w:pPr>
      <w:snapToGrid w:val="0"/>
      <w:jc w:val="left"/>
    </w:pPr>
    <w:rPr>
      <w:sz w:val="18"/>
      <w:szCs w:val="18"/>
    </w:rPr>
  </w:style>
  <w:style w:type="character" w:styleId="a7">
    <w:name w:val="Hyperlink"/>
    <w:basedOn w:val="a0"/>
    <w:rsid w:val="00D60706"/>
    <w:rPr>
      <w:color w:val="0000FF"/>
      <w:u w:val="single"/>
    </w:rPr>
  </w:style>
  <w:style w:type="character" w:styleId="a8">
    <w:name w:val="page number"/>
    <w:basedOn w:val="a0"/>
    <w:rsid w:val="00D60706"/>
  </w:style>
  <w:style w:type="paragraph" w:styleId="a9">
    <w:name w:val="footer"/>
    <w:basedOn w:val="a"/>
    <w:rsid w:val="00D60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"/>
    <w:uiPriority w:val="99"/>
    <w:semiHidden/>
    <w:unhideWhenUsed/>
    <w:rsid w:val="00183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uiPriority w:val="99"/>
    <w:semiHidden/>
    <w:rsid w:val="00183B7B"/>
    <w:rPr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83B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qs.qik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F5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1755</Words>
  <Characters>1949</Characters>
  <Application>Microsoft Office Word</Application>
  <DocSecurity>0</DocSecurity>
  <Lines>121</Lines>
  <Paragraphs>102</Paragraphs>
  <ScaleCrop>false</ScaleCrop>
  <Company>MC SYSTEM</Company>
  <LinksUpToDate>false</LinksUpToDate>
  <CharactersWithSpaces>3602</CharactersWithSpaces>
  <SharedDoc>false</SharedDoc>
  <HLinks>
    <vt:vector size="6" baseType="variant"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http://blqs.qikan.com/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作者：田德文</dc:title>
  <dc:creator>MC SYSTEM</dc:creator>
  <cp:lastModifiedBy>C719</cp:lastModifiedBy>
  <cp:revision>2</cp:revision>
  <dcterms:created xsi:type="dcterms:W3CDTF">2018-11-20T07:58:00Z</dcterms:created>
  <dcterms:modified xsi:type="dcterms:W3CDTF">2018-11-20T07:58:00Z</dcterms:modified>
</cp:coreProperties>
</file>